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206" w:type="dxa"/>
        <w:tblInd w:w="-176" w:type="dxa"/>
        <w:tblBorders>
          <w:top w:val="none" w:sz="0" w:space="0" w:color="auto"/>
          <w:left w:val="none" w:sz="0" w:space="0" w:color="auto"/>
          <w:bottom w:val="doub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057"/>
        <w:gridCol w:w="3172"/>
      </w:tblGrid>
      <w:tr w:rsidR="006C09D2" w:rsidRPr="00C613B4" w:rsidTr="00BD53EE">
        <w:trPr>
          <w:trHeight w:val="1412"/>
        </w:trPr>
        <w:tc>
          <w:tcPr>
            <w:tcW w:w="2977" w:type="dxa"/>
          </w:tcPr>
          <w:p w:rsidR="006C09D2" w:rsidRPr="00CA23CF" w:rsidRDefault="006C09D2" w:rsidP="009E48F3">
            <w:pPr>
              <w:pStyle w:val="a9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A23CF">
              <w:rPr>
                <w:rFonts w:asciiTheme="minorHAnsi" w:hAnsiTheme="minorHAnsi"/>
                <w:sz w:val="20"/>
                <w:szCs w:val="20"/>
                <w:lang w:val="en-US"/>
              </w:rPr>
              <w:t>Sadovnicheskayast</w:t>
            </w:r>
            <w:r w:rsidR="00C613B4">
              <w:rPr>
                <w:rFonts w:asciiTheme="minorHAnsi" w:hAnsiTheme="minorHAnsi"/>
                <w:sz w:val="20"/>
                <w:szCs w:val="20"/>
                <w:lang w:val="en-US"/>
              </w:rPr>
              <w:t>p</w:t>
            </w:r>
            <w:r w:rsidRPr="00CA23CF">
              <w:rPr>
                <w:rFonts w:asciiTheme="minorHAnsi" w:hAnsiTheme="minorHAnsi"/>
                <w:sz w:val="20"/>
                <w:szCs w:val="20"/>
                <w:lang w:val="en-US"/>
              </w:rPr>
              <w:t>.,13, bld. 11</w:t>
            </w:r>
          </w:p>
          <w:p w:rsidR="006C09D2" w:rsidRPr="00CA23CF" w:rsidRDefault="006C09D2" w:rsidP="009E48F3">
            <w:pPr>
              <w:pStyle w:val="a9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A23C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Moscow, </w:t>
            </w:r>
            <w:proofErr w:type="spellStart"/>
            <w:r w:rsidR="00C613B4">
              <w:rPr>
                <w:rFonts w:asciiTheme="minorHAnsi" w:hAnsiTheme="minorHAnsi"/>
                <w:sz w:val="20"/>
                <w:szCs w:val="20"/>
                <w:lang w:val="en-US"/>
              </w:rPr>
              <w:t>P</w:t>
            </w:r>
            <w:r w:rsidRPr="00CA23CF">
              <w:rPr>
                <w:rFonts w:asciiTheme="minorHAnsi" w:hAnsiTheme="minorHAnsi"/>
                <w:sz w:val="20"/>
                <w:szCs w:val="20"/>
                <w:lang w:val="en-US"/>
              </w:rPr>
              <w:t>ussia</w:t>
            </w:r>
            <w:proofErr w:type="spellEnd"/>
            <w:r w:rsidRPr="00CA23CF">
              <w:rPr>
                <w:rFonts w:asciiTheme="minorHAnsi" w:hAnsiTheme="minorHAnsi"/>
                <w:sz w:val="20"/>
                <w:szCs w:val="20"/>
                <w:lang w:val="en-US"/>
              </w:rPr>
              <w:t>, 115035</w:t>
            </w:r>
          </w:p>
          <w:p w:rsidR="006C09D2" w:rsidRPr="00CA23CF" w:rsidRDefault="006C09D2" w:rsidP="009E48F3">
            <w:pPr>
              <w:pStyle w:val="a9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A23CF">
              <w:rPr>
                <w:rFonts w:asciiTheme="minorHAnsi" w:hAnsiTheme="minorHAnsi"/>
                <w:sz w:val="20"/>
                <w:szCs w:val="20"/>
                <w:lang w:val="en-US"/>
              </w:rPr>
              <w:t>Phone: (+7-495) 662-8096</w:t>
            </w:r>
          </w:p>
          <w:p w:rsidR="006C09D2" w:rsidRPr="00CA23CF" w:rsidRDefault="006C09D2" w:rsidP="009E48F3">
            <w:pPr>
              <w:pStyle w:val="a9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A23C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8A3F3F">
                <w:rPr>
                  <w:rStyle w:val="a8"/>
                  <w:rFonts w:asciiTheme="minorHAnsi" w:hAnsiTheme="minorHAnsi"/>
                  <w:sz w:val="20"/>
                  <w:szCs w:val="20"/>
                  <w:lang w:val="en-US"/>
                </w:rPr>
                <w:t>vshouz@vshouz.</w:t>
              </w:r>
              <w:r w:rsidR="00C613B4">
                <w:rPr>
                  <w:rStyle w:val="a8"/>
                  <w:rFonts w:asciiTheme="minorHAnsi" w:hAnsiTheme="minorHAnsi"/>
                  <w:sz w:val="20"/>
                  <w:szCs w:val="20"/>
                  <w:lang w:val="en-US"/>
                </w:rPr>
                <w:t>p</w:t>
              </w:r>
              <w:r w:rsidRPr="008A3F3F">
                <w:rPr>
                  <w:rStyle w:val="a8"/>
                  <w:rFonts w:asciiTheme="minorHAnsi" w:hAnsiTheme="minorHAnsi"/>
                  <w:sz w:val="20"/>
                  <w:szCs w:val="20"/>
                  <w:lang w:val="en-US"/>
                </w:rPr>
                <w:t>u</w:t>
              </w:r>
            </w:hyperlink>
          </w:p>
          <w:p w:rsidR="006C09D2" w:rsidRPr="00CA23CF" w:rsidRDefault="006C09D2" w:rsidP="009E48F3">
            <w:pPr>
              <w:pStyle w:val="a9"/>
              <w:rPr>
                <w:rFonts w:asciiTheme="minorHAnsi" w:hAnsiTheme="minorHAnsi"/>
                <w:lang w:val="en-US"/>
              </w:rPr>
            </w:pPr>
            <w:r w:rsidRPr="00CA23CF">
              <w:rPr>
                <w:rFonts w:asciiTheme="minorHAnsi" w:hAnsiTheme="minorHAnsi"/>
                <w:sz w:val="20"/>
                <w:szCs w:val="20"/>
                <w:lang w:val="en-US"/>
              </w:rPr>
              <w:t>WEB</w:t>
            </w:r>
            <w:r w:rsidRPr="00E730F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CA23CF">
                <w:rPr>
                  <w:rStyle w:val="a8"/>
                  <w:rFonts w:asciiTheme="minorHAnsi" w:hAnsiTheme="minorHAnsi"/>
                  <w:sz w:val="20"/>
                  <w:szCs w:val="20"/>
                  <w:lang w:val="en-US"/>
                </w:rPr>
                <w:t>www.vshouz.</w:t>
              </w:r>
              <w:r w:rsidR="00C613B4">
                <w:rPr>
                  <w:rStyle w:val="a8"/>
                  <w:rFonts w:asciiTheme="minorHAnsi" w:hAnsiTheme="minorHAnsi"/>
                  <w:sz w:val="20"/>
                  <w:szCs w:val="20"/>
                  <w:lang w:val="en-US"/>
                </w:rPr>
                <w:t>p</w:t>
              </w:r>
              <w:r w:rsidRPr="00CA23CF">
                <w:rPr>
                  <w:rStyle w:val="a8"/>
                  <w:rFonts w:asciiTheme="minorHAnsi" w:hAnsiTheme="minorHAnsi"/>
                  <w:sz w:val="20"/>
                  <w:szCs w:val="20"/>
                  <w:lang w:val="en-US"/>
                </w:rPr>
                <w:t>u</w:t>
              </w:r>
            </w:hyperlink>
          </w:p>
        </w:tc>
        <w:tc>
          <w:tcPr>
            <w:tcW w:w="4057" w:type="dxa"/>
          </w:tcPr>
          <w:p w:rsidR="006C09D2" w:rsidRPr="00CA23CF" w:rsidRDefault="006C09D2" w:rsidP="009E48F3">
            <w:pPr>
              <w:pStyle w:val="a9"/>
              <w:jc w:val="center"/>
              <w:rPr>
                <w:rFonts w:asciiTheme="minorHAnsi" w:hAnsiTheme="minorHAnsi"/>
                <w:lang w:val="en-US"/>
              </w:rPr>
            </w:pPr>
            <w:r w:rsidRPr="00CA23CF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128469</wp:posOffset>
                  </wp:positionH>
                  <wp:positionV relativeFrom="paragraph">
                    <wp:posOffset>-54591</wp:posOffset>
                  </wp:positionV>
                  <wp:extent cx="2326943" cy="833463"/>
                  <wp:effectExtent l="0" t="0" r="0" b="508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ШОУЗ_КМК _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526" cy="834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2" w:type="dxa"/>
          </w:tcPr>
          <w:p w:rsidR="006C09D2" w:rsidRPr="00CA23CF" w:rsidRDefault="006C09D2" w:rsidP="009E48F3">
            <w:pPr>
              <w:pStyle w:val="a9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A23CF">
              <w:rPr>
                <w:rFonts w:asciiTheme="minorHAnsi" w:hAnsiTheme="minorHAnsi"/>
                <w:sz w:val="20"/>
                <w:szCs w:val="20"/>
              </w:rPr>
              <w:t>Садовническая ул., д.13, стр. 11,</w:t>
            </w:r>
          </w:p>
          <w:p w:rsidR="006C09D2" w:rsidRPr="00CA23CF" w:rsidRDefault="006C09D2" w:rsidP="009E48F3">
            <w:pPr>
              <w:pStyle w:val="a9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A23CF">
              <w:rPr>
                <w:rFonts w:asciiTheme="minorHAnsi" w:hAnsiTheme="minorHAnsi"/>
                <w:sz w:val="20"/>
                <w:szCs w:val="20"/>
              </w:rPr>
              <w:t>г. Москва, 115035</w:t>
            </w:r>
          </w:p>
          <w:p w:rsidR="006C09D2" w:rsidRPr="00CA23CF" w:rsidRDefault="006C09D2" w:rsidP="009E48F3">
            <w:pPr>
              <w:pStyle w:val="a9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A23CF">
              <w:rPr>
                <w:rFonts w:asciiTheme="minorHAnsi" w:hAnsiTheme="minorHAnsi"/>
                <w:sz w:val="20"/>
                <w:szCs w:val="20"/>
              </w:rPr>
              <w:t>Тел</w:t>
            </w:r>
            <w:r w:rsidRPr="00CA23CF">
              <w:rPr>
                <w:rFonts w:asciiTheme="minorHAnsi" w:hAnsiTheme="minorHAnsi"/>
                <w:sz w:val="20"/>
                <w:szCs w:val="20"/>
                <w:lang w:val="en-US"/>
              </w:rPr>
              <w:t>. (+7-495) 662-8096</w:t>
            </w:r>
          </w:p>
          <w:p w:rsidR="006C09D2" w:rsidRPr="00CA23CF" w:rsidRDefault="006C09D2" w:rsidP="009E48F3">
            <w:pPr>
              <w:pStyle w:val="a9"/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A23C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8A3F3F">
                <w:rPr>
                  <w:rStyle w:val="a8"/>
                  <w:rFonts w:asciiTheme="minorHAnsi" w:hAnsiTheme="minorHAnsi"/>
                  <w:sz w:val="20"/>
                  <w:szCs w:val="20"/>
                  <w:lang w:val="en-US"/>
                </w:rPr>
                <w:t>vshouz@vshouz.</w:t>
              </w:r>
              <w:r w:rsidR="00C613B4">
                <w:rPr>
                  <w:rStyle w:val="a8"/>
                  <w:rFonts w:asciiTheme="minorHAnsi" w:hAnsiTheme="minorHAnsi"/>
                  <w:sz w:val="20"/>
                  <w:szCs w:val="20"/>
                  <w:lang w:val="en-US"/>
                </w:rPr>
                <w:t>p</w:t>
              </w:r>
              <w:r w:rsidRPr="008A3F3F">
                <w:rPr>
                  <w:rStyle w:val="a8"/>
                  <w:rFonts w:asciiTheme="minorHAnsi" w:hAnsiTheme="minorHAnsi"/>
                  <w:sz w:val="20"/>
                  <w:szCs w:val="20"/>
                  <w:lang w:val="en-US"/>
                </w:rPr>
                <w:t>u</w:t>
              </w:r>
            </w:hyperlink>
          </w:p>
          <w:p w:rsidR="006C09D2" w:rsidRPr="00CA23CF" w:rsidRDefault="006C09D2" w:rsidP="009E48F3">
            <w:pPr>
              <w:pStyle w:val="a9"/>
              <w:jc w:val="right"/>
              <w:rPr>
                <w:rFonts w:asciiTheme="minorHAnsi" w:hAnsiTheme="minorHAnsi"/>
                <w:lang w:val="en-US"/>
              </w:rPr>
            </w:pPr>
            <w:r w:rsidRPr="00CA23CF">
              <w:rPr>
                <w:rFonts w:asciiTheme="minorHAnsi" w:hAnsiTheme="minorHAnsi"/>
                <w:sz w:val="20"/>
                <w:szCs w:val="20"/>
                <w:lang w:val="en-US"/>
              </w:rPr>
              <w:t>WEB</w:t>
            </w:r>
            <w:r w:rsidRPr="00E730F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hyperlink r:id="rId12" w:history="1">
              <w:r w:rsidRPr="00CA23CF">
                <w:rPr>
                  <w:rStyle w:val="a8"/>
                  <w:rFonts w:asciiTheme="minorHAnsi" w:hAnsiTheme="minorHAnsi"/>
                  <w:sz w:val="20"/>
                  <w:szCs w:val="20"/>
                  <w:lang w:val="en-US"/>
                </w:rPr>
                <w:t>www.vshouz.</w:t>
              </w:r>
              <w:r w:rsidR="00C613B4">
                <w:rPr>
                  <w:rStyle w:val="a8"/>
                  <w:rFonts w:asciiTheme="minorHAnsi" w:hAnsiTheme="minorHAnsi"/>
                  <w:sz w:val="20"/>
                  <w:szCs w:val="20"/>
                  <w:lang w:val="en-US"/>
                </w:rPr>
                <w:t>p</w:t>
              </w:r>
              <w:r w:rsidRPr="00CA23CF">
                <w:rPr>
                  <w:rStyle w:val="a8"/>
                  <w:rFonts w:asciiTheme="minorHAnsi" w:hAnsiTheme="minorHAnsi"/>
                  <w:sz w:val="20"/>
                  <w:szCs w:val="20"/>
                  <w:lang w:val="en-US"/>
                </w:rPr>
                <w:t>u</w:t>
              </w:r>
            </w:hyperlink>
          </w:p>
        </w:tc>
      </w:tr>
    </w:tbl>
    <w:p w:rsidR="006C09D2" w:rsidRDefault="00790F34" w:rsidP="009E48F3">
      <w:pPr>
        <w:spacing w:after="0" w:line="240" w:lineRule="auto"/>
        <w:jc w:val="both"/>
        <w:rPr>
          <w:rFonts w:ascii="Calibri" w:eastAsia="Times New Roman" w:hAnsi="Calibri" w:cs="Times New Roman"/>
          <w:color w:val="404040"/>
          <w:szCs w:val="20"/>
          <w:lang w:eastAsia="ru-RU"/>
        </w:rPr>
      </w:pPr>
      <w:r>
        <w:rPr>
          <w:rFonts w:ascii="Calibri" w:eastAsia="Times New Roman" w:hAnsi="Calibri" w:cs="Times New Roman"/>
          <w:color w:val="404040"/>
          <w:szCs w:val="20"/>
          <w:lang w:eastAsia="ru-RU"/>
        </w:rPr>
        <w:t>Исх. № 32-г от «02</w:t>
      </w:r>
      <w:r w:rsidR="006C09D2" w:rsidRPr="00F56735">
        <w:rPr>
          <w:rFonts w:ascii="Calibri" w:eastAsia="Times New Roman" w:hAnsi="Calibri" w:cs="Times New Roman"/>
          <w:color w:val="404040"/>
          <w:szCs w:val="20"/>
          <w:lang w:eastAsia="ru-RU"/>
        </w:rPr>
        <w:t xml:space="preserve">» </w:t>
      </w:r>
      <w:r>
        <w:rPr>
          <w:rFonts w:ascii="Calibri" w:eastAsia="Times New Roman" w:hAnsi="Calibri" w:cs="Times New Roman"/>
          <w:color w:val="404040"/>
          <w:szCs w:val="20"/>
          <w:lang w:eastAsia="ru-RU"/>
        </w:rPr>
        <w:t>апреля</w:t>
      </w:r>
      <w:r w:rsidR="006C09D2">
        <w:rPr>
          <w:rFonts w:ascii="Calibri" w:eastAsia="Times New Roman" w:hAnsi="Calibri" w:cs="Times New Roman"/>
          <w:color w:val="404040"/>
          <w:szCs w:val="20"/>
          <w:lang w:eastAsia="ru-RU"/>
        </w:rPr>
        <w:t xml:space="preserve"> </w:t>
      </w:r>
      <w:r w:rsidR="006C09D2" w:rsidRPr="00F56735">
        <w:rPr>
          <w:rFonts w:ascii="Calibri" w:eastAsia="Times New Roman" w:hAnsi="Calibri" w:cs="Times New Roman"/>
          <w:color w:val="404040"/>
          <w:szCs w:val="20"/>
          <w:lang w:eastAsia="ru-RU"/>
        </w:rPr>
        <w:t>2020 г.</w:t>
      </w:r>
    </w:p>
    <w:p w:rsidR="00790F34" w:rsidRDefault="00790F34" w:rsidP="009E48F3">
      <w:pPr>
        <w:spacing w:after="120" w:line="260" w:lineRule="exact"/>
        <w:jc w:val="center"/>
        <w:rPr>
          <w:rStyle w:val="a4"/>
          <w:sz w:val="24"/>
        </w:rPr>
      </w:pPr>
    </w:p>
    <w:p w:rsidR="00A322DE" w:rsidRDefault="00A322DE" w:rsidP="00790F34">
      <w:pPr>
        <w:jc w:val="center"/>
        <w:rPr>
          <w:b/>
          <w:sz w:val="24"/>
        </w:rPr>
      </w:pPr>
    </w:p>
    <w:p w:rsidR="00790F34" w:rsidRDefault="00790F34" w:rsidP="00790F34">
      <w:pPr>
        <w:jc w:val="center"/>
        <w:rPr>
          <w:b/>
          <w:sz w:val="24"/>
        </w:rPr>
      </w:pPr>
      <w:r>
        <w:rPr>
          <w:b/>
          <w:sz w:val="24"/>
        </w:rPr>
        <w:t xml:space="preserve">ПОДГОТОВКА </w:t>
      </w:r>
      <w:r w:rsidRPr="00790F34">
        <w:rPr>
          <w:b/>
          <w:sz w:val="24"/>
        </w:rPr>
        <w:t>К ПИКУ ЭПИДЕМИИ В США</w:t>
      </w:r>
    </w:p>
    <w:p w:rsidR="00790F34" w:rsidRPr="00790F34" w:rsidRDefault="00790F34" w:rsidP="00790F34">
      <w:pPr>
        <w:spacing w:after="120" w:line="240" w:lineRule="auto"/>
        <w:jc w:val="both"/>
        <w:rPr>
          <w:sz w:val="24"/>
        </w:rPr>
      </w:pPr>
      <w:bookmarkStart w:id="0" w:name="_GoBack"/>
      <w:bookmarkEnd w:id="0"/>
      <w:r w:rsidRPr="00790F34">
        <w:rPr>
          <w:sz w:val="24"/>
        </w:rPr>
        <w:t xml:space="preserve">В США по прогнозам с 1 апреля по 1 августа от инфекции, вызванной </w:t>
      </w:r>
      <w:proofErr w:type="spellStart"/>
      <w:r w:rsidRPr="00790F34">
        <w:rPr>
          <w:sz w:val="24"/>
        </w:rPr>
        <w:t>коронавирусом</w:t>
      </w:r>
      <w:proofErr w:type="spellEnd"/>
      <w:r w:rsidRPr="00790F34">
        <w:rPr>
          <w:sz w:val="24"/>
        </w:rPr>
        <w:t xml:space="preserve">, ожидается в среднем </w:t>
      </w:r>
      <w:r w:rsidRPr="00790F34">
        <w:rPr>
          <w:b/>
          <w:sz w:val="24"/>
        </w:rPr>
        <w:t xml:space="preserve">93 тыс. смертей </w:t>
      </w:r>
      <w:r w:rsidRPr="00790F34">
        <w:rPr>
          <w:sz w:val="24"/>
        </w:rPr>
        <w:t xml:space="preserve">(от 41 тыс. до 180 тыс.). Пик эпидемии придется </w:t>
      </w:r>
      <w:r w:rsidRPr="00790F34">
        <w:rPr>
          <w:b/>
          <w:sz w:val="24"/>
        </w:rPr>
        <w:t>на 16 апреля</w:t>
      </w:r>
      <w:r w:rsidRPr="00790F34">
        <w:rPr>
          <w:sz w:val="24"/>
        </w:rPr>
        <w:t xml:space="preserve">. В штате Нью-Йорк с населением </w:t>
      </w:r>
      <w:r w:rsidRPr="00790F34">
        <w:rPr>
          <w:b/>
          <w:sz w:val="24"/>
        </w:rPr>
        <w:t>19,5 млн чел</w:t>
      </w:r>
      <w:r w:rsidRPr="00790F34">
        <w:rPr>
          <w:sz w:val="24"/>
        </w:rPr>
        <w:t xml:space="preserve"> пик эпидемии ожидается </w:t>
      </w:r>
      <w:r w:rsidRPr="00790F34">
        <w:rPr>
          <w:b/>
          <w:sz w:val="24"/>
        </w:rPr>
        <w:t>9 апреля</w:t>
      </w:r>
      <w:r w:rsidRPr="00790F34">
        <w:rPr>
          <w:sz w:val="24"/>
        </w:rPr>
        <w:t xml:space="preserve">, в этот день там прогнозируется почти </w:t>
      </w:r>
      <w:r w:rsidRPr="00790F34">
        <w:rPr>
          <w:b/>
          <w:sz w:val="24"/>
        </w:rPr>
        <w:t>800 смертей</w:t>
      </w:r>
      <w:r w:rsidRPr="00790F34">
        <w:rPr>
          <w:sz w:val="24"/>
        </w:rPr>
        <w:t>. Расчеты сделаны для каждого штата в зависимости от сроков начала эпидемии и принятых мер социальной изоляции.</w:t>
      </w:r>
    </w:p>
    <w:p w:rsidR="00790F34" w:rsidRPr="00790F34" w:rsidRDefault="00790F34" w:rsidP="00790F34">
      <w:pPr>
        <w:spacing w:after="120" w:line="240" w:lineRule="auto"/>
        <w:jc w:val="both"/>
        <w:rPr>
          <w:sz w:val="24"/>
        </w:rPr>
      </w:pPr>
      <w:r w:rsidRPr="00790F34">
        <w:rPr>
          <w:sz w:val="24"/>
        </w:rPr>
        <w:t xml:space="preserve">Первая смерть в штате Нью-Йорк произошла после </w:t>
      </w:r>
      <w:r w:rsidRPr="00790F34">
        <w:rPr>
          <w:b/>
          <w:sz w:val="24"/>
        </w:rPr>
        <w:t xml:space="preserve">10 марта </w:t>
      </w:r>
      <w:r w:rsidRPr="00790F34">
        <w:rPr>
          <w:sz w:val="24"/>
        </w:rPr>
        <w:t xml:space="preserve">(в Москве – 19 марта), жесткие меры социальной изоляции приняты - </w:t>
      </w:r>
      <w:r w:rsidRPr="00790F34">
        <w:rPr>
          <w:b/>
          <w:sz w:val="24"/>
        </w:rPr>
        <w:t xml:space="preserve">20 марта </w:t>
      </w:r>
      <w:r w:rsidRPr="00790F34">
        <w:rPr>
          <w:sz w:val="24"/>
        </w:rPr>
        <w:t>(в Москве - 23 марта, более жесткие - 30 марта). По прогноза</w:t>
      </w:r>
      <w:r w:rsidR="008029CF">
        <w:rPr>
          <w:sz w:val="24"/>
        </w:rPr>
        <w:t>м в Нью-Йорке эпидемия закончит</w:t>
      </w:r>
      <w:r w:rsidRPr="00790F34">
        <w:rPr>
          <w:sz w:val="24"/>
        </w:rPr>
        <w:t xml:space="preserve">ся </w:t>
      </w:r>
      <w:r w:rsidRPr="00790F34">
        <w:rPr>
          <w:b/>
          <w:sz w:val="24"/>
        </w:rPr>
        <w:t>к 1 мая</w:t>
      </w:r>
      <w:r w:rsidRPr="00790F34">
        <w:rPr>
          <w:sz w:val="24"/>
        </w:rPr>
        <w:t xml:space="preserve"> (когда будет менее 10 смертей в день). То есть от первой смерти пик эпидемии п</w:t>
      </w:r>
      <w:r>
        <w:rPr>
          <w:sz w:val="24"/>
        </w:rPr>
        <w:t xml:space="preserve">рогнозируется </w:t>
      </w:r>
      <w:r w:rsidRPr="00790F34">
        <w:rPr>
          <w:sz w:val="24"/>
        </w:rPr>
        <w:t xml:space="preserve">примерно через </w:t>
      </w:r>
      <w:r w:rsidRPr="00790F34">
        <w:rPr>
          <w:b/>
          <w:sz w:val="24"/>
        </w:rPr>
        <w:t>30 дней</w:t>
      </w:r>
      <w:r w:rsidRPr="00790F34">
        <w:rPr>
          <w:sz w:val="24"/>
        </w:rPr>
        <w:t xml:space="preserve">. Пока для РФ и </w:t>
      </w:r>
      <w:r>
        <w:rPr>
          <w:sz w:val="24"/>
        </w:rPr>
        <w:t xml:space="preserve">субъектов РФ </w:t>
      </w:r>
      <w:r w:rsidRPr="00790F34">
        <w:rPr>
          <w:sz w:val="24"/>
        </w:rPr>
        <w:t xml:space="preserve">официальных расчетов по пику эпидемии нет, но следуя этой модели, в Москве его следует ожидать </w:t>
      </w:r>
      <w:r w:rsidRPr="00790F34">
        <w:rPr>
          <w:b/>
          <w:sz w:val="24"/>
        </w:rPr>
        <w:t xml:space="preserve">через 20 дней </w:t>
      </w:r>
      <w:r w:rsidRPr="00790F34">
        <w:rPr>
          <w:sz w:val="24"/>
        </w:rPr>
        <w:t>(20 апреля). В связи с принятием жестких карантинных мер, вероятнее всего, это пик пройдет более сглажено, чем в США.</w:t>
      </w:r>
    </w:p>
    <w:p w:rsidR="00790F34" w:rsidRPr="00790F34" w:rsidRDefault="00790F34" w:rsidP="00790F34">
      <w:pPr>
        <w:spacing w:after="120" w:line="240" w:lineRule="auto"/>
        <w:jc w:val="both"/>
        <w:rPr>
          <w:sz w:val="24"/>
        </w:rPr>
      </w:pPr>
      <w:r w:rsidRPr="00790F34">
        <w:rPr>
          <w:sz w:val="24"/>
        </w:rPr>
        <w:t xml:space="preserve">В США на пике эпидемии не будет хватать </w:t>
      </w:r>
      <w:r w:rsidRPr="00790F34">
        <w:rPr>
          <w:b/>
          <w:sz w:val="24"/>
        </w:rPr>
        <w:t xml:space="preserve">259 тыс. коек </w:t>
      </w:r>
      <w:r w:rsidRPr="00790F34">
        <w:rPr>
          <w:sz w:val="24"/>
        </w:rPr>
        <w:t xml:space="preserve">(+ 6% к имеющимся), из них </w:t>
      </w:r>
      <w:r w:rsidRPr="00790F34">
        <w:rPr>
          <w:b/>
          <w:sz w:val="24"/>
        </w:rPr>
        <w:t>40 тыс. коек интенсивного лечения</w:t>
      </w:r>
      <w:r w:rsidRPr="00790F34">
        <w:rPr>
          <w:sz w:val="24"/>
        </w:rPr>
        <w:t xml:space="preserve"> (реанимации, + 21% к имеющимся), </w:t>
      </w:r>
      <w:r w:rsidRPr="00790F34">
        <w:rPr>
          <w:b/>
          <w:sz w:val="24"/>
        </w:rPr>
        <w:t>40 тыс. аппаратов ИВЛ</w:t>
      </w:r>
      <w:r w:rsidRPr="00790F34">
        <w:rPr>
          <w:sz w:val="24"/>
        </w:rPr>
        <w:t xml:space="preserve">. В Нью-Йорке не будет хватать </w:t>
      </w:r>
      <w:r w:rsidRPr="00790F34">
        <w:rPr>
          <w:b/>
          <w:sz w:val="24"/>
        </w:rPr>
        <w:t>62 тыс</w:t>
      </w:r>
      <w:r w:rsidRPr="00790F34">
        <w:rPr>
          <w:sz w:val="24"/>
        </w:rPr>
        <w:t xml:space="preserve">. </w:t>
      </w:r>
      <w:r w:rsidRPr="00790F34">
        <w:rPr>
          <w:b/>
          <w:sz w:val="24"/>
        </w:rPr>
        <w:t>коек</w:t>
      </w:r>
      <w:r w:rsidRPr="00790F34">
        <w:rPr>
          <w:sz w:val="24"/>
        </w:rPr>
        <w:t xml:space="preserve"> (в 2 раза больше, чем имеется), из них </w:t>
      </w:r>
      <w:r w:rsidRPr="00790F34">
        <w:rPr>
          <w:b/>
          <w:sz w:val="24"/>
        </w:rPr>
        <w:t>10 тыс. коек</w:t>
      </w:r>
      <w:r w:rsidRPr="00790F34">
        <w:rPr>
          <w:sz w:val="24"/>
        </w:rPr>
        <w:t xml:space="preserve"> </w:t>
      </w:r>
      <w:r w:rsidRPr="00790F34">
        <w:rPr>
          <w:b/>
          <w:sz w:val="24"/>
        </w:rPr>
        <w:t xml:space="preserve">реанимации </w:t>
      </w:r>
      <w:r w:rsidRPr="00790F34">
        <w:rPr>
          <w:sz w:val="24"/>
        </w:rPr>
        <w:t xml:space="preserve">(в 2,8 раз больше, чем имеется) и </w:t>
      </w:r>
      <w:r w:rsidRPr="00790F34">
        <w:rPr>
          <w:b/>
          <w:sz w:val="24"/>
        </w:rPr>
        <w:t>9 тыс. аппаратов ИВЛ</w:t>
      </w:r>
      <w:r w:rsidRPr="00790F34">
        <w:rPr>
          <w:sz w:val="24"/>
        </w:rPr>
        <w:t xml:space="preserve">. Экстраполяция данных штата Нью-Йорк на Москву (с учетом большей удельной обеспеченности общим коечным фондом в столице в 1,5 раза) показала, что всех коек в Москве потребуется дополнительно </w:t>
      </w:r>
      <w:r w:rsidRPr="00790F34">
        <w:rPr>
          <w:b/>
          <w:sz w:val="24"/>
        </w:rPr>
        <w:t>40 тыс.</w:t>
      </w:r>
      <w:r w:rsidRPr="00790F34">
        <w:rPr>
          <w:sz w:val="24"/>
        </w:rPr>
        <w:t xml:space="preserve"> (+70% к 57 тыс. имеющимся). Коек реанимации потребуется дополнительно </w:t>
      </w:r>
      <w:r w:rsidRPr="00790F34">
        <w:rPr>
          <w:b/>
          <w:sz w:val="24"/>
        </w:rPr>
        <w:t>7,8 тыс.</w:t>
      </w:r>
      <w:r w:rsidRPr="00790F34">
        <w:rPr>
          <w:sz w:val="24"/>
        </w:rPr>
        <w:t xml:space="preserve"> (в 2,8 раз больше, чем имеется - 2,8 тыс.). Аппаратов ИВЛ дополнительно потребуется как минимум </w:t>
      </w:r>
      <w:r w:rsidRPr="00790F34">
        <w:rPr>
          <w:b/>
          <w:sz w:val="24"/>
        </w:rPr>
        <w:t xml:space="preserve">5 тыс. </w:t>
      </w:r>
      <w:r w:rsidRPr="00790F34">
        <w:rPr>
          <w:sz w:val="24"/>
        </w:rPr>
        <w:t xml:space="preserve">(из расчета 2 аппарата на 3 койки реанимации). </w:t>
      </w:r>
    </w:p>
    <w:p w:rsidR="00790F34" w:rsidRPr="00790F34" w:rsidRDefault="00790F34" w:rsidP="00790F34">
      <w:pPr>
        <w:spacing w:after="120" w:line="240" w:lineRule="auto"/>
        <w:jc w:val="both"/>
        <w:rPr>
          <w:b/>
          <w:sz w:val="24"/>
        </w:rPr>
      </w:pPr>
      <w:r w:rsidRPr="00790F34">
        <w:rPr>
          <w:b/>
          <w:sz w:val="24"/>
        </w:rPr>
        <w:t xml:space="preserve">Какие меры принимаются сегодня в США, чтобы преодолеть кризис – необходимость </w:t>
      </w:r>
      <w:r w:rsidRPr="00790F34">
        <w:rPr>
          <w:b/>
          <w:sz w:val="24"/>
          <w:u w:val="single"/>
        </w:rPr>
        <w:t>одномоментного взрывного увеличения мощностей</w:t>
      </w:r>
      <w:r w:rsidRPr="00790F34">
        <w:rPr>
          <w:b/>
          <w:sz w:val="24"/>
        </w:rPr>
        <w:t xml:space="preserve"> системы здравоохранения</w:t>
      </w:r>
      <w:r w:rsidRPr="00790F34">
        <w:rPr>
          <w:b/>
          <w:sz w:val="24"/>
          <w:vertAlign w:val="superscript"/>
        </w:rPr>
        <w:footnoteReference w:id="1"/>
      </w:r>
      <w:r w:rsidRPr="00790F34">
        <w:rPr>
          <w:b/>
          <w:sz w:val="24"/>
        </w:rPr>
        <w:t>:</w:t>
      </w:r>
    </w:p>
    <w:p w:rsidR="00790F34" w:rsidRPr="00790F34" w:rsidRDefault="00790F34" w:rsidP="00790F34">
      <w:pPr>
        <w:numPr>
          <w:ilvl w:val="0"/>
          <w:numId w:val="29"/>
        </w:numPr>
        <w:spacing w:after="120" w:line="240" w:lineRule="auto"/>
        <w:contextualSpacing/>
        <w:jc w:val="both"/>
        <w:rPr>
          <w:b/>
          <w:sz w:val="24"/>
          <w:u w:val="single"/>
        </w:rPr>
      </w:pPr>
      <w:r w:rsidRPr="00790F34">
        <w:rPr>
          <w:b/>
          <w:sz w:val="24"/>
          <w:u w:val="single"/>
        </w:rPr>
        <w:t>Централизация управления</w:t>
      </w:r>
    </w:p>
    <w:p w:rsidR="00790F34" w:rsidRPr="00790F34" w:rsidRDefault="00790F34" w:rsidP="00C42956">
      <w:pPr>
        <w:numPr>
          <w:ilvl w:val="0"/>
          <w:numId w:val="34"/>
        </w:numPr>
        <w:spacing w:after="120" w:line="240" w:lineRule="auto"/>
        <w:contextualSpacing/>
        <w:jc w:val="both"/>
        <w:rPr>
          <w:sz w:val="24"/>
        </w:rPr>
      </w:pPr>
      <w:r w:rsidRPr="00790F34">
        <w:rPr>
          <w:sz w:val="24"/>
        </w:rPr>
        <w:t xml:space="preserve">По указанию администрации Президента США </w:t>
      </w:r>
      <w:r w:rsidRPr="00790F34">
        <w:rPr>
          <w:b/>
          <w:sz w:val="24"/>
        </w:rPr>
        <w:t>31 марта</w:t>
      </w:r>
      <w:r w:rsidRPr="00790F34">
        <w:rPr>
          <w:sz w:val="24"/>
        </w:rPr>
        <w:t xml:space="preserve"> крупнейшая государственная страховая организация (</w:t>
      </w:r>
      <w:r w:rsidRPr="00790F34">
        <w:rPr>
          <w:b/>
          <w:sz w:val="24"/>
          <w:lang w:val="en-US"/>
        </w:rPr>
        <w:t>Centers</w:t>
      </w:r>
      <w:r w:rsidRPr="00790F34">
        <w:rPr>
          <w:b/>
          <w:sz w:val="24"/>
        </w:rPr>
        <w:t xml:space="preserve"> </w:t>
      </w:r>
      <w:r w:rsidRPr="00790F34">
        <w:rPr>
          <w:b/>
          <w:sz w:val="24"/>
          <w:lang w:val="en-US"/>
        </w:rPr>
        <w:t>for</w:t>
      </w:r>
      <w:r w:rsidRPr="00790F34">
        <w:rPr>
          <w:b/>
          <w:sz w:val="24"/>
        </w:rPr>
        <w:t xml:space="preserve"> </w:t>
      </w:r>
      <w:r w:rsidRPr="00790F34">
        <w:rPr>
          <w:b/>
          <w:sz w:val="24"/>
          <w:lang w:val="en-US"/>
        </w:rPr>
        <w:t>Medicare</w:t>
      </w:r>
      <w:r w:rsidRPr="00790F34">
        <w:rPr>
          <w:b/>
          <w:sz w:val="24"/>
        </w:rPr>
        <w:t xml:space="preserve"> </w:t>
      </w:r>
      <w:r w:rsidRPr="00790F34">
        <w:rPr>
          <w:b/>
          <w:sz w:val="24"/>
          <w:lang w:val="en-US"/>
        </w:rPr>
        <w:t>and</w:t>
      </w:r>
      <w:r w:rsidRPr="00790F34">
        <w:rPr>
          <w:b/>
          <w:sz w:val="24"/>
        </w:rPr>
        <w:t xml:space="preserve"> </w:t>
      </w:r>
      <w:r w:rsidRPr="00790F34">
        <w:rPr>
          <w:b/>
          <w:sz w:val="24"/>
          <w:lang w:val="en-US"/>
        </w:rPr>
        <w:t>Medicaid</w:t>
      </w:r>
      <w:r w:rsidRPr="00790F34">
        <w:rPr>
          <w:b/>
          <w:sz w:val="24"/>
        </w:rPr>
        <w:t xml:space="preserve"> </w:t>
      </w:r>
      <w:r w:rsidRPr="00790F34">
        <w:rPr>
          <w:b/>
          <w:sz w:val="24"/>
          <w:lang w:val="en-US"/>
        </w:rPr>
        <w:t>Services</w:t>
      </w:r>
      <w:r w:rsidRPr="00790F34">
        <w:rPr>
          <w:b/>
          <w:sz w:val="24"/>
        </w:rPr>
        <w:t xml:space="preserve"> </w:t>
      </w:r>
      <w:r w:rsidR="00A322DE" w:rsidRPr="00A322DE">
        <w:rPr>
          <w:b/>
          <w:sz w:val="24"/>
        </w:rPr>
        <w:t>–</w:t>
      </w:r>
      <w:r w:rsidRPr="00790F34">
        <w:rPr>
          <w:b/>
          <w:sz w:val="24"/>
        </w:rPr>
        <w:t xml:space="preserve"> </w:t>
      </w:r>
      <w:r w:rsidR="00A322DE" w:rsidRPr="00A322DE">
        <w:rPr>
          <w:b/>
          <w:sz w:val="24"/>
          <w:lang w:val="en-US"/>
        </w:rPr>
        <w:t>CMS</w:t>
      </w:r>
      <w:r w:rsidRPr="00790F34">
        <w:rPr>
          <w:b/>
          <w:sz w:val="24"/>
        </w:rPr>
        <w:t xml:space="preserve">, </w:t>
      </w:r>
      <w:r w:rsidRPr="00790F34">
        <w:rPr>
          <w:sz w:val="24"/>
        </w:rPr>
        <w:t xml:space="preserve">которая контролирует оказание медицинской помощи 140 млн американцам) одобрила </w:t>
      </w:r>
      <w:r w:rsidRPr="00790F34">
        <w:rPr>
          <w:b/>
          <w:sz w:val="24"/>
        </w:rPr>
        <w:t>новый закон</w:t>
      </w:r>
      <w:r w:rsidRPr="00790F34">
        <w:rPr>
          <w:sz w:val="24"/>
        </w:rPr>
        <w:t xml:space="preserve"> (декларацию). Согласно </w:t>
      </w:r>
      <w:r w:rsidR="00A322DE">
        <w:rPr>
          <w:sz w:val="24"/>
        </w:rPr>
        <w:t>этому закону</w:t>
      </w:r>
      <w:r w:rsidRPr="00790F34">
        <w:rPr>
          <w:sz w:val="24"/>
        </w:rPr>
        <w:t xml:space="preserve">, </w:t>
      </w:r>
      <w:r w:rsidR="00A322DE">
        <w:rPr>
          <w:sz w:val="24"/>
        </w:rPr>
        <w:t xml:space="preserve">на время эпидемии </w:t>
      </w:r>
      <w:r w:rsidRPr="00790F34">
        <w:rPr>
          <w:sz w:val="24"/>
        </w:rPr>
        <w:t>отменяются действующие и ввод</w:t>
      </w:r>
      <w:r w:rsidR="008029CF">
        <w:rPr>
          <w:sz w:val="24"/>
        </w:rPr>
        <w:t>ятся</w:t>
      </w:r>
      <w:r w:rsidRPr="00790F34">
        <w:rPr>
          <w:sz w:val="24"/>
        </w:rPr>
        <w:t xml:space="preserve"> новые требования, </w:t>
      </w:r>
      <w:r w:rsidRPr="00790F34">
        <w:rPr>
          <w:b/>
          <w:sz w:val="24"/>
        </w:rPr>
        <w:t>обязательные к немедленному исполнению на всей территории США</w:t>
      </w:r>
      <w:r w:rsidRPr="00790F34">
        <w:rPr>
          <w:sz w:val="24"/>
        </w:rPr>
        <w:t xml:space="preserve">. </w:t>
      </w:r>
    </w:p>
    <w:p w:rsidR="00790F34" w:rsidRPr="00790F34" w:rsidRDefault="00790F34" w:rsidP="00790F34">
      <w:pPr>
        <w:numPr>
          <w:ilvl w:val="0"/>
          <w:numId w:val="34"/>
        </w:numPr>
        <w:spacing w:after="120" w:line="240" w:lineRule="auto"/>
        <w:contextualSpacing/>
        <w:jc w:val="both"/>
        <w:rPr>
          <w:sz w:val="24"/>
        </w:rPr>
      </w:pPr>
      <w:r w:rsidRPr="00790F34">
        <w:rPr>
          <w:b/>
          <w:sz w:val="24"/>
        </w:rPr>
        <w:t>Установлена централизованная закупка и распределение</w:t>
      </w:r>
      <w:r w:rsidRPr="00790F34">
        <w:rPr>
          <w:sz w:val="24"/>
        </w:rPr>
        <w:t xml:space="preserve"> критически важного оборудования, расходных материалов и лекарств, чтобы избежать неоправданной конкуренции и роста цен.</w:t>
      </w:r>
      <w:r w:rsidR="0040527A">
        <w:rPr>
          <w:sz w:val="24"/>
        </w:rPr>
        <w:t xml:space="preserve"> Сделан государственный заказ на производство аппаратов ИВЛ (искусственной вентиляции легких)</w:t>
      </w:r>
      <w:r w:rsidR="00086CF5">
        <w:rPr>
          <w:sz w:val="24"/>
        </w:rPr>
        <w:t>.</w:t>
      </w:r>
    </w:p>
    <w:p w:rsidR="00790F34" w:rsidRDefault="00790F34" w:rsidP="00790F34">
      <w:pPr>
        <w:spacing w:after="120" w:line="240" w:lineRule="auto"/>
        <w:ind w:left="720"/>
        <w:contextualSpacing/>
        <w:jc w:val="both"/>
        <w:rPr>
          <w:sz w:val="24"/>
        </w:rPr>
      </w:pPr>
    </w:p>
    <w:p w:rsidR="00790F34" w:rsidRPr="00790F34" w:rsidRDefault="00790F34" w:rsidP="00790F34">
      <w:pPr>
        <w:numPr>
          <w:ilvl w:val="0"/>
          <w:numId w:val="29"/>
        </w:numPr>
        <w:spacing w:after="120" w:line="240" w:lineRule="auto"/>
        <w:contextualSpacing/>
        <w:jc w:val="both"/>
        <w:rPr>
          <w:b/>
          <w:sz w:val="24"/>
          <w:u w:val="single"/>
        </w:rPr>
      </w:pPr>
      <w:r w:rsidRPr="00790F34">
        <w:rPr>
          <w:b/>
          <w:sz w:val="24"/>
          <w:u w:val="single"/>
        </w:rPr>
        <w:t xml:space="preserve">Мобилизация коечной мощности </w:t>
      </w:r>
    </w:p>
    <w:p w:rsidR="00790F34" w:rsidRPr="00790F34" w:rsidRDefault="00790F34" w:rsidP="00790F34">
      <w:pPr>
        <w:numPr>
          <w:ilvl w:val="0"/>
          <w:numId w:val="30"/>
        </w:numPr>
        <w:spacing w:after="120" w:line="240" w:lineRule="auto"/>
        <w:contextualSpacing/>
        <w:jc w:val="both"/>
        <w:rPr>
          <w:sz w:val="24"/>
        </w:rPr>
      </w:pPr>
      <w:r w:rsidRPr="00790F34">
        <w:rPr>
          <w:sz w:val="24"/>
        </w:rPr>
        <w:lastRenderedPageBreak/>
        <w:t xml:space="preserve">Отмена всех некритических </w:t>
      </w:r>
      <w:r w:rsidRPr="00790F34">
        <w:rPr>
          <w:b/>
          <w:sz w:val="24"/>
        </w:rPr>
        <w:t>плановых</w:t>
      </w:r>
      <w:r w:rsidRPr="00790F34">
        <w:rPr>
          <w:sz w:val="24"/>
        </w:rPr>
        <w:t xml:space="preserve"> госпитализаций.</w:t>
      </w:r>
    </w:p>
    <w:p w:rsidR="00790F34" w:rsidRPr="00790F34" w:rsidRDefault="00790F34" w:rsidP="00790F34">
      <w:pPr>
        <w:numPr>
          <w:ilvl w:val="0"/>
          <w:numId w:val="30"/>
        </w:numPr>
        <w:spacing w:after="120" w:line="240" w:lineRule="auto"/>
        <w:contextualSpacing/>
        <w:jc w:val="both"/>
        <w:rPr>
          <w:sz w:val="24"/>
        </w:rPr>
      </w:pPr>
      <w:r w:rsidRPr="00790F34">
        <w:rPr>
          <w:sz w:val="24"/>
        </w:rPr>
        <w:t xml:space="preserve">Увеличение коечных мощностей </w:t>
      </w:r>
      <w:r w:rsidR="00A322DE">
        <w:rPr>
          <w:sz w:val="24"/>
        </w:rPr>
        <w:t xml:space="preserve">во всех больницах </w:t>
      </w:r>
      <w:r w:rsidRPr="00790F34">
        <w:rPr>
          <w:b/>
          <w:sz w:val="24"/>
        </w:rPr>
        <w:t>на 50-60%.</w:t>
      </w:r>
    </w:p>
    <w:p w:rsidR="00790F34" w:rsidRPr="00790F34" w:rsidRDefault="00790F34" w:rsidP="00790F34">
      <w:pPr>
        <w:numPr>
          <w:ilvl w:val="0"/>
          <w:numId w:val="30"/>
        </w:numPr>
        <w:spacing w:after="120" w:line="240" w:lineRule="auto"/>
        <w:contextualSpacing/>
        <w:jc w:val="both"/>
        <w:rPr>
          <w:sz w:val="24"/>
        </w:rPr>
      </w:pPr>
      <w:r w:rsidRPr="00790F34">
        <w:rPr>
          <w:sz w:val="24"/>
        </w:rPr>
        <w:t xml:space="preserve">Высвобождение </w:t>
      </w:r>
      <w:r w:rsidRPr="00790F34">
        <w:rPr>
          <w:b/>
          <w:sz w:val="24"/>
        </w:rPr>
        <w:t>большинства больниц</w:t>
      </w:r>
      <w:r w:rsidRPr="00790F34">
        <w:rPr>
          <w:sz w:val="24"/>
        </w:rPr>
        <w:t xml:space="preserve"> для оказания помощи пациентам, зараженным </w:t>
      </w:r>
      <w:proofErr w:type="spellStart"/>
      <w:r w:rsidRPr="00790F34">
        <w:rPr>
          <w:sz w:val="24"/>
        </w:rPr>
        <w:t>коронавирусом</w:t>
      </w:r>
      <w:proofErr w:type="spellEnd"/>
      <w:r w:rsidRPr="00790F34">
        <w:rPr>
          <w:sz w:val="24"/>
        </w:rPr>
        <w:t xml:space="preserve">, развертывание в них коек для интенсивной терапии (реанимации). Для этого разрешено разворачивать </w:t>
      </w:r>
      <w:r w:rsidR="00A322DE">
        <w:rPr>
          <w:sz w:val="24"/>
        </w:rPr>
        <w:t xml:space="preserve">койки для </w:t>
      </w:r>
      <w:r w:rsidRPr="00790F34">
        <w:rPr>
          <w:sz w:val="24"/>
        </w:rPr>
        <w:t>оказани</w:t>
      </w:r>
      <w:r w:rsidR="00A322DE">
        <w:rPr>
          <w:sz w:val="24"/>
        </w:rPr>
        <w:t>я</w:t>
      </w:r>
      <w:r w:rsidRPr="00790F34">
        <w:rPr>
          <w:sz w:val="24"/>
        </w:rPr>
        <w:t xml:space="preserve"> помощи </w:t>
      </w:r>
      <w:r w:rsidRPr="00790F34">
        <w:rPr>
          <w:b/>
          <w:sz w:val="24"/>
        </w:rPr>
        <w:t>пациентам</w:t>
      </w:r>
      <w:r w:rsidR="00172563">
        <w:rPr>
          <w:b/>
          <w:sz w:val="24"/>
        </w:rPr>
        <w:t xml:space="preserve"> с другими заболеваниями</w:t>
      </w:r>
      <w:r w:rsidRPr="00790F34">
        <w:rPr>
          <w:sz w:val="24"/>
        </w:rPr>
        <w:t xml:space="preserve"> </w:t>
      </w:r>
      <w:r w:rsidRPr="00790F34">
        <w:rPr>
          <w:b/>
          <w:sz w:val="24"/>
        </w:rPr>
        <w:t>на дому</w:t>
      </w:r>
      <w:r w:rsidRPr="00790F34">
        <w:rPr>
          <w:sz w:val="24"/>
        </w:rPr>
        <w:t xml:space="preserve">, </w:t>
      </w:r>
      <w:r w:rsidR="00A322DE">
        <w:rPr>
          <w:sz w:val="24"/>
        </w:rPr>
        <w:t xml:space="preserve">а также </w:t>
      </w:r>
      <w:r w:rsidRPr="00790F34">
        <w:rPr>
          <w:b/>
          <w:sz w:val="24"/>
        </w:rPr>
        <w:t xml:space="preserve">использовать </w:t>
      </w:r>
      <w:r w:rsidR="00172563">
        <w:rPr>
          <w:b/>
          <w:sz w:val="24"/>
        </w:rPr>
        <w:t xml:space="preserve">для этого </w:t>
      </w:r>
      <w:r w:rsidRPr="00790F34">
        <w:rPr>
          <w:b/>
          <w:sz w:val="24"/>
        </w:rPr>
        <w:t>все виды медицинских организаций</w:t>
      </w:r>
      <w:r w:rsidRPr="00790F34">
        <w:rPr>
          <w:sz w:val="24"/>
        </w:rPr>
        <w:t xml:space="preserve"> – амбулаторные </w:t>
      </w:r>
      <w:r w:rsidR="00172563">
        <w:rPr>
          <w:sz w:val="24"/>
        </w:rPr>
        <w:t xml:space="preserve">хирургические </w:t>
      </w:r>
      <w:r w:rsidRPr="00790F34">
        <w:rPr>
          <w:sz w:val="24"/>
        </w:rPr>
        <w:t>центры, детские больницы, федеральные центры, дома сестринского ухода, психиатрические больницы, амбулаторные хирургические центры, центры реабилитации, общежития, гостиницы и другие приспособленные помещения.</w:t>
      </w:r>
    </w:p>
    <w:p w:rsidR="00790F34" w:rsidRPr="00790F34" w:rsidRDefault="00790F34" w:rsidP="00790F34">
      <w:pPr>
        <w:numPr>
          <w:ilvl w:val="0"/>
          <w:numId w:val="30"/>
        </w:numPr>
        <w:spacing w:after="120" w:line="240" w:lineRule="auto"/>
        <w:contextualSpacing/>
        <w:jc w:val="both"/>
        <w:rPr>
          <w:sz w:val="24"/>
        </w:rPr>
      </w:pPr>
      <w:r w:rsidRPr="00790F34">
        <w:rPr>
          <w:sz w:val="24"/>
        </w:rPr>
        <w:t xml:space="preserve">С помощью централизованной службы медицины катастроф и министерства обороны разрешено развертывать </w:t>
      </w:r>
      <w:r w:rsidRPr="00790F34">
        <w:rPr>
          <w:b/>
          <w:sz w:val="24"/>
        </w:rPr>
        <w:t>полевые госпитали</w:t>
      </w:r>
      <w:r w:rsidRPr="00790F34">
        <w:rPr>
          <w:sz w:val="24"/>
        </w:rPr>
        <w:t>.</w:t>
      </w:r>
    </w:p>
    <w:p w:rsidR="00790F34" w:rsidRPr="00790F34" w:rsidRDefault="00790F34" w:rsidP="00790F34">
      <w:pPr>
        <w:numPr>
          <w:ilvl w:val="0"/>
          <w:numId w:val="30"/>
        </w:numPr>
        <w:spacing w:after="120" w:line="240" w:lineRule="auto"/>
        <w:contextualSpacing/>
        <w:jc w:val="both"/>
        <w:rPr>
          <w:sz w:val="24"/>
        </w:rPr>
      </w:pPr>
      <w:r w:rsidRPr="00790F34">
        <w:rPr>
          <w:sz w:val="24"/>
        </w:rPr>
        <w:t>Больницам разрешено часть медицинского оборудования передавать амбулаторным цент</w:t>
      </w:r>
      <w:r w:rsidR="00547A8A">
        <w:rPr>
          <w:sz w:val="24"/>
        </w:rPr>
        <w:t>рам и другим медицинским организациям</w:t>
      </w:r>
      <w:r w:rsidRPr="00790F34">
        <w:rPr>
          <w:sz w:val="24"/>
        </w:rPr>
        <w:t>.</w:t>
      </w:r>
    </w:p>
    <w:p w:rsidR="00790F34" w:rsidRPr="00790F34" w:rsidRDefault="00790F34" w:rsidP="00790F34">
      <w:pPr>
        <w:numPr>
          <w:ilvl w:val="0"/>
          <w:numId w:val="30"/>
        </w:numPr>
        <w:spacing w:after="120" w:line="240" w:lineRule="auto"/>
        <w:contextualSpacing/>
        <w:jc w:val="both"/>
        <w:rPr>
          <w:sz w:val="24"/>
        </w:rPr>
      </w:pPr>
      <w:r w:rsidRPr="00790F34">
        <w:rPr>
          <w:sz w:val="24"/>
        </w:rPr>
        <w:t xml:space="preserve">Тестирование на </w:t>
      </w:r>
      <w:proofErr w:type="spellStart"/>
      <w:r w:rsidRPr="00790F34">
        <w:rPr>
          <w:sz w:val="24"/>
        </w:rPr>
        <w:t>коронавирус</w:t>
      </w:r>
      <w:proofErr w:type="spellEnd"/>
      <w:r w:rsidRPr="00790F34">
        <w:rPr>
          <w:sz w:val="24"/>
        </w:rPr>
        <w:t xml:space="preserve"> разрешено делать не только в условиях больничных медицинских организаций, но и </w:t>
      </w:r>
      <w:r w:rsidR="00172563">
        <w:rPr>
          <w:sz w:val="24"/>
        </w:rPr>
        <w:t>в амбулаторных центрах, на дому.</w:t>
      </w:r>
    </w:p>
    <w:p w:rsidR="00790F34" w:rsidRPr="00790F34" w:rsidRDefault="00790F34" w:rsidP="00790F34">
      <w:pPr>
        <w:numPr>
          <w:ilvl w:val="0"/>
          <w:numId w:val="30"/>
        </w:numPr>
        <w:spacing w:after="120" w:line="240" w:lineRule="auto"/>
        <w:contextualSpacing/>
        <w:jc w:val="both"/>
        <w:rPr>
          <w:sz w:val="24"/>
        </w:rPr>
      </w:pPr>
      <w:r w:rsidRPr="00790F34">
        <w:rPr>
          <w:sz w:val="24"/>
        </w:rPr>
        <w:t>Пациентов, с другими заболеваниями, при недоступности специализированного медицинского учреждения для их лечения,</w:t>
      </w:r>
      <w:r w:rsidRPr="00790F34">
        <w:rPr>
          <w:b/>
          <w:sz w:val="24"/>
        </w:rPr>
        <w:t xml:space="preserve"> разрешено транспортировать в любую другую</w:t>
      </w:r>
      <w:r w:rsidRPr="00790F34">
        <w:rPr>
          <w:sz w:val="24"/>
        </w:rPr>
        <w:t xml:space="preserve"> св</w:t>
      </w:r>
      <w:r w:rsidR="00E13530">
        <w:rPr>
          <w:sz w:val="24"/>
        </w:rPr>
        <w:t xml:space="preserve">ободную медицинскую организацию, где можно оказать </w:t>
      </w:r>
      <w:r w:rsidR="00E13530" w:rsidRPr="007C059A">
        <w:rPr>
          <w:sz w:val="24"/>
        </w:rPr>
        <w:t>соответствующую</w:t>
      </w:r>
      <w:r w:rsidR="00E13530">
        <w:rPr>
          <w:sz w:val="24"/>
        </w:rPr>
        <w:t xml:space="preserve"> медицинскую помощь.</w:t>
      </w:r>
      <w:r w:rsidRPr="00790F34">
        <w:rPr>
          <w:sz w:val="24"/>
        </w:rPr>
        <w:t xml:space="preserve"> </w:t>
      </w:r>
    </w:p>
    <w:p w:rsidR="00790F34" w:rsidRPr="00790F34" w:rsidRDefault="00790F34" w:rsidP="00790F34">
      <w:pPr>
        <w:numPr>
          <w:ilvl w:val="0"/>
          <w:numId w:val="30"/>
        </w:numPr>
        <w:spacing w:after="120" w:line="240" w:lineRule="auto"/>
        <w:contextualSpacing/>
        <w:jc w:val="both"/>
        <w:rPr>
          <w:sz w:val="24"/>
        </w:rPr>
      </w:pPr>
      <w:r w:rsidRPr="00790F34">
        <w:rPr>
          <w:b/>
          <w:sz w:val="24"/>
        </w:rPr>
        <w:t>Отменена стандартная маршрутизация</w:t>
      </w:r>
      <w:r w:rsidRPr="00790F34">
        <w:rPr>
          <w:sz w:val="24"/>
        </w:rPr>
        <w:t xml:space="preserve"> пациентов –</w:t>
      </w:r>
      <w:r w:rsidR="00172563">
        <w:rPr>
          <w:sz w:val="24"/>
        </w:rPr>
        <w:t xml:space="preserve"> случаи максимально </w:t>
      </w:r>
      <w:r w:rsidRPr="00790F34">
        <w:rPr>
          <w:sz w:val="24"/>
        </w:rPr>
        <w:t>лечатся в местах поступления</w:t>
      </w:r>
      <w:r w:rsidR="00172563">
        <w:rPr>
          <w:sz w:val="24"/>
        </w:rPr>
        <w:t xml:space="preserve"> в медицинскую организацию</w:t>
      </w:r>
      <w:r w:rsidRPr="00790F34">
        <w:rPr>
          <w:sz w:val="24"/>
        </w:rPr>
        <w:t>, вне зависимости от тяжести состояния.</w:t>
      </w:r>
    </w:p>
    <w:p w:rsidR="00790F34" w:rsidRPr="00790F34" w:rsidRDefault="00790F34" w:rsidP="00790F34">
      <w:pPr>
        <w:spacing w:after="120" w:line="240" w:lineRule="auto"/>
        <w:ind w:left="720"/>
        <w:contextualSpacing/>
        <w:jc w:val="both"/>
        <w:rPr>
          <w:sz w:val="24"/>
        </w:rPr>
      </w:pPr>
    </w:p>
    <w:p w:rsidR="00790F34" w:rsidRPr="00790F34" w:rsidRDefault="00790F34" w:rsidP="00790F34">
      <w:pPr>
        <w:numPr>
          <w:ilvl w:val="0"/>
          <w:numId w:val="29"/>
        </w:numPr>
        <w:spacing w:after="120" w:line="240" w:lineRule="auto"/>
        <w:contextualSpacing/>
        <w:jc w:val="both"/>
        <w:rPr>
          <w:b/>
          <w:sz w:val="24"/>
          <w:u w:val="single"/>
        </w:rPr>
      </w:pPr>
      <w:r w:rsidRPr="00790F34">
        <w:rPr>
          <w:b/>
          <w:sz w:val="24"/>
          <w:u w:val="single"/>
        </w:rPr>
        <w:t>Мобилизация медицинских кадров</w:t>
      </w:r>
    </w:p>
    <w:p w:rsidR="00790F34" w:rsidRPr="00790F34" w:rsidRDefault="00790F34" w:rsidP="00790F34">
      <w:pPr>
        <w:numPr>
          <w:ilvl w:val="0"/>
          <w:numId w:val="31"/>
        </w:numPr>
        <w:spacing w:after="120" w:line="240" w:lineRule="auto"/>
        <w:contextualSpacing/>
        <w:jc w:val="both"/>
        <w:rPr>
          <w:sz w:val="24"/>
        </w:rPr>
      </w:pPr>
      <w:r w:rsidRPr="00790F34">
        <w:rPr>
          <w:sz w:val="24"/>
        </w:rPr>
        <w:t xml:space="preserve">Отменены жесткие требования по приему медицинского персонала </w:t>
      </w:r>
      <w:r w:rsidR="00547A8A">
        <w:rPr>
          <w:sz w:val="24"/>
        </w:rPr>
        <w:t xml:space="preserve">на работу, </w:t>
      </w:r>
      <w:r w:rsidRPr="00790F34">
        <w:rPr>
          <w:sz w:val="24"/>
        </w:rPr>
        <w:t>например, разрешена работа с лицензи</w:t>
      </w:r>
      <w:r w:rsidR="0078339B">
        <w:rPr>
          <w:sz w:val="24"/>
        </w:rPr>
        <w:t>ей на практику из другого штата</w:t>
      </w:r>
      <w:r w:rsidRPr="00790F34">
        <w:rPr>
          <w:sz w:val="24"/>
        </w:rPr>
        <w:t>.</w:t>
      </w:r>
    </w:p>
    <w:p w:rsidR="00790F34" w:rsidRPr="00790F34" w:rsidRDefault="00790F34" w:rsidP="00790F34">
      <w:pPr>
        <w:numPr>
          <w:ilvl w:val="0"/>
          <w:numId w:val="31"/>
        </w:numPr>
        <w:spacing w:after="120" w:line="240" w:lineRule="auto"/>
        <w:contextualSpacing/>
        <w:jc w:val="both"/>
        <w:rPr>
          <w:sz w:val="24"/>
        </w:rPr>
      </w:pPr>
      <w:r w:rsidRPr="00790F34">
        <w:rPr>
          <w:sz w:val="24"/>
        </w:rPr>
        <w:t xml:space="preserve">Разрешена полная мобилизация </w:t>
      </w:r>
      <w:r w:rsidRPr="00790F34">
        <w:rPr>
          <w:b/>
          <w:sz w:val="24"/>
        </w:rPr>
        <w:t>интернов, ординаторов, пенсионеров.</w:t>
      </w:r>
    </w:p>
    <w:p w:rsidR="00790F34" w:rsidRPr="00790F34" w:rsidRDefault="00790F34" w:rsidP="00790F34">
      <w:pPr>
        <w:numPr>
          <w:ilvl w:val="0"/>
          <w:numId w:val="31"/>
        </w:numPr>
        <w:spacing w:after="120" w:line="240" w:lineRule="auto"/>
        <w:contextualSpacing/>
        <w:jc w:val="both"/>
        <w:rPr>
          <w:sz w:val="24"/>
        </w:rPr>
      </w:pPr>
      <w:r w:rsidRPr="00790F34">
        <w:rPr>
          <w:sz w:val="24"/>
        </w:rPr>
        <w:t xml:space="preserve">Разрешена </w:t>
      </w:r>
      <w:r w:rsidRPr="00790F34">
        <w:rPr>
          <w:b/>
          <w:sz w:val="24"/>
        </w:rPr>
        <w:t>ускоренная подготовка</w:t>
      </w:r>
      <w:r w:rsidRPr="00790F34">
        <w:rPr>
          <w:sz w:val="24"/>
        </w:rPr>
        <w:t xml:space="preserve"> медицинских сестер, в том числе с помощью </w:t>
      </w:r>
      <w:proofErr w:type="spellStart"/>
      <w:r w:rsidR="00547A8A">
        <w:rPr>
          <w:sz w:val="24"/>
        </w:rPr>
        <w:t>симуляционно</w:t>
      </w:r>
      <w:proofErr w:type="spellEnd"/>
      <w:r w:rsidR="00547A8A">
        <w:rPr>
          <w:sz w:val="24"/>
        </w:rPr>
        <w:t>-</w:t>
      </w:r>
      <w:r w:rsidRPr="00790F34">
        <w:rPr>
          <w:sz w:val="24"/>
        </w:rPr>
        <w:t>дистанционно</w:t>
      </w:r>
      <w:r w:rsidR="00547A8A">
        <w:rPr>
          <w:sz w:val="24"/>
        </w:rPr>
        <w:t>го обучения</w:t>
      </w:r>
      <w:r w:rsidRPr="00790F34">
        <w:rPr>
          <w:sz w:val="24"/>
        </w:rPr>
        <w:t>.</w:t>
      </w:r>
    </w:p>
    <w:p w:rsidR="00790F34" w:rsidRPr="00790F34" w:rsidRDefault="00790F34" w:rsidP="00790F34">
      <w:pPr>
        <w:numPr>
          <w:ilvl w:val="0"/>
          <w:numId w:val="31"/>
        </w:numPr>
        <w:spacing w:after="120" w:line="240" w:lineRule="auto"/>
        <w:contextualSpacing/>
        <w:jc w:val="both"/>
        <w:rPr>
          <w:sz w:val="24"/>
        </w:rPr>
      </w:pPr>
      <w:r w:rsidRPr="00790F34">
        <w:rPr>
          <w:sz w:val="24"/>
        </w:rPr>
        <w:t>Разрешено расширить функции помощников врачей и п</w:t>
      </w:r>
      <w:r w:rsidR="00547A8A">
        <w:rPr>
          <w:sz w:val="24"/>
        </w:rPr>
        <w:t>рактикующих медицинских сестер,</w:t>
      </w:r>
      <w:r w:rsidRPr="00790F34">
        <w:rPr>
          <w:sz w:val="24"/>
        </w:rPr>
        <w:t xml:space="preserve"> частично </w:t>
      </w:r>
      <w:r w:rsidR="0078339B">
        <w:rPr>
          <w:b/>
          <w:sz w:val="24"/>
        </w:rPr>
        <w:t>делегировав</w:t>
      </w:r>
      <w:r w:rsidRPr="00790F34">
        <w:rPr>
          <w:b/>
          <w:sz w:val="24"/>
        </w:rPr>
        <w:t xml:space="preserve"> им функции</w:t>
      </w:r>
      <w:r w:rsidRPr="00790F34">
        <w:rPr>
          <w:sz w:val="24"/>
        </w:rPr>
        <w:t xml:space="preserve"> врачей.</w:t>
      </w:r>
    </w:p>
    <w:p w:rsidR="00790F34" w:rsidRPr="00790F34" w:rsidRDefault="00790F34" w:rsidP="00790F34">
      <w:pPr>
        <w:numPr>
          <w:ilvl w:val="0"/>
          <w:numId w:val="31"/>
        </w:numPr>
        <w:spacing w:after="120" w:line="240" w:lineRule="auto"/>
        <w:contextualSpacing/>
        <w:jc w:val="both"/>
        <w:rPr>
          <w:sz w:val="24"/>
        </w:rPr>
      </w:pPr>
      <w:r w:rsidRPr="00790F34">
        <w:rPr>
          <w:sz w:val="24"/>
        </w:rPr>
        <w:t xml:space="preserve">Разрешено специально обученным анестезиологическим медицинским сестрам работать </w:t>
      </w:r>
      <w:r w:rsidRPr="00790F34">
        <w:rPr>
          <w:b/>
          <w:sz w:val="24"/>
        </w:rPr>
        <w:t>самостоятельно</w:t>
      </w:r>
      <w:r w:rsidR="0078339B">
        <w:rPr>
          <w:b/>
          <w:sz w:val="24"/>
        </w:rPr>
        <w:t xml:space="preserve"> без надзора врачей</w:t>
      </w:r>
      <w:r w:rsidRPr="00790F34">
        <w:rPr>
          <w:sz w:val="24"/>
        </w:rPr>
        <w:t>.</w:t>
      </w:r>
    </w:p>
    <w:p w:rsidR="00790F34" w:rsidRPr="00790F34" w:rsidRDefault="00790F34" w:rsidP="00790F34">
      <w:pPr>
        <w:numPr>
          <w:ilvl w:val="0"/>
          <w:numId w:val="31"/>
        </w:numPr>
        <w:spacing w:after="120" w:line="240" w:lineRule="auto"/>
        <w:contextualSpacing/>
        <w:jc w:val="both"/>
        <w:rPr>
          <w:sz w:val="24"/>
        </w:rPr>
      </w:pPr>
      <w:r w:rsidRPr="00790F34">
        <w:rPr>
          <w:sz w:val="24"/>
        </w:rPr>
        <w:t xml:space="preserve">Установлена оплата работы медицинского персонала в особых условиях – </w:t>
      </w:r>
      <w:r w:rsidRPr="00790F34">
        <w:rPr>
          <w:b/>
          <w:sz w:val="24"/>
        </w:rPr>
        <w:t>100% надбавка</w:t>
      </w:r>
      <w:r w:rsidRPr="00790F34">
        <w:rPr>
          <w:sz w:val="24"/>
        </w:rPr>
        <w:t xml:space="preserve"> (в Канаде – </w:t>
      </w:r>
      <w:r w:rsidRPr="00790F34">
        <w:rPr>
          <w:b/>
          <w:sz w:val="24"/>
        </w:rPr>
        <w:t>4-х кратная</w:t>
      </w:r>
      <w:r w:rsidR="0078339B">
        <w:rPr>
          <w:sz w:val="24"/>
        </w:rPr>
        <w:t xml:space="preserve"> надбавка) из государственного страхового фонда </w:t>
      </w:r>
      <w:r w:rsidR="0078339B" w:rsidRPr="0078339B">
        <w:rPr>
          <w:sz w:val="24"/>
        </w:rPr>
        <w:t>(</w:t>
      </w:r>
      <w:r w:rsidR="0078339B">
        <w:rPr>
          <w:sz w:val="24"/>
          <w:lang w:val="en-US"/>
        </w:rPr>
        <w:t>CME</w:t>
      </w:r>
      <w:r w:rsidR="0078339B" w:rsidRPr="0078339B">
        <w:rPr>
          <w:sz w:val="24"/>
        </w:rPr>
        <w:t>)</w:t>
      </w:r>
      <w:r w:rsidR="0078339B">
        <w:rPr>
          <w:sz w:val="24"/>
        </w:rPr>
        <w:t>.</w:t>
      </w:r>
    </w:p>
    <w:p w:rsidR="00790F34" w:rsidRPr="00790F34" w:rsidRDefault="00790F34" w:rsidP="00790F34">
      <w:pPr>
        <w:spacing w:after="120" w:line="240" w:lineRule="auto"/>
        <w:ind w:left="720"/>
        <w:contextualSpacing/>
        <w:jc w:val="both"/>
        <w:rPr>
          <w:sz w:val="24"/>
        </w:rPr>
      </w:pPr>
    </w:p>
    <w:p w:rsidR="00790F34" w:rsidRPr="00790F34" w:rsidRDefault="00790F34" w:rsidP="00790F34">
      <w:pPr>
        <w:numPr>
          <w:ilvl w:val="0"/>
          <w:numId w:val="29"/>
        </w:numPr>
        <w:spacing w:after="120" w:line="240" w:lineRule="auto"/>
        <w:contextualSpacing/>
        <w:jc w:val="both"/>
        <w:rPr>
          <w:sz w:val="24"/>
          <w:u w:val="single"/>
        </w:rPr>
      </w:pPr>
      <w:r w:rsidRPr="00790F34">
        <w:rPr>
          <w:b/>
          <w:sz w:val="24"/>
          <w:u w:val="single"/>
        </w:rPr>
        <w:t>Отменен ряд административных требований</w:t>
      </w:r>
    </w:p>
    <w:p w:rsidR="00790F34" w:rsidRPr="00790F34" w:rsidRDefault="00790F34" w:rsidP="00790F34">
      <w:pPr>
        <w:numPr>
          <w:ilvl w:val="0"/>
          <w:numId w:val="32"/>
        </w:numPr>
        <w:spacing w:after="120" w:line="240" w:lineRule="auto"/>
        <w:contextualSpacing/>
        <w:jc w:val="both"/>
        <w:rPr>
          <w:sz w:val="24"/>
        </w:rPr>
      </w:pPr>
      <w:r w:rsidRPr="00790F34">
        <w:rPr>
          <w:sz w:val="24"/>
        </w:rPr>
        <w:t>Значительн</w:t>
      </w:r>
      <w:r w:rsidR="008029CF">
        <w:rPr>
          <w:sz w:val="24"/>
        </w:rPr>
        <w:t>о</w:t>
      </w:r>
      <w:r w:rsidRPr="00790F34">
        <w:rPr>
          <w:sz w:val="24"/>
        </w:rPr>
        <w:t xml:space="preserve"> снижены все требования </w:t>
      </w:r>
      <w:r w:rsidRPr="00790F34">
        <w:rPr>
          <w:b/>
          <w:sz w:val="24"/>
        </w:rPr>
        <w:t>по ведению бумажной документации</w:t>
      </w:r>
      <w:r w:rsidRPr="00790F34">
        <w:rPr>
          <w:sz w:val="24"/>
        </w:rPr>
        <w:t xml:space="preserve">, в том числе ведение записей при осмотре пациентов (кроме лекарственных назначений), </w:t>
      </w:r>
      <w:r w:rsidRPr="00790F34">
        <w:rPr>
          <w:b/>
          <w:sz w:val="24"/>
        </w:rPr>
        <w:t>отсрочено</w:t>
      </w:r>
      <w:r w:rsidRPr="00790F34">
        <w:rPr>
          <w:sz w:val="24"/>
        </w:rPr>
        <w:t xml:space="preserve"> представление многочисленной отчетности</w:t>
      </w:r>
      <w:r w:rsidR="0078339B">
        <w:rPr>
          <w:sz w:val="24"/>
        </w:rPr>
        <w:t>, отменено большинство контрольных проверок</w:t>
      </w:r>
      <w:r w:rsidRPr="00790F34">
        <w:rPr>
          <w:sz w:val="24"/>
        </w:rPr>
        <w:t xml:space="preserve">. </w:t>
      </w:r>
    </w:p>
    <w:p w:rsidR="00790F34" w:rsidRPr="00790F34" w:rsidRDefault="00790F34" w:rsidP="00790F34">
      <w:pPr>
        <w:numPr>
          <w:ilvl w:val="0"/>
          <w:numId w:val="32"/>
        </w:numPr>
        <w:spacing w:after="120" w:line="240" w:lineRule="auto"/>
        <w:contextualSpacing/>
        <w:jc w:val="both"/>
        <w:rPr>
          <w:sz w:val="24"/>
        </w:rPr>
      </w:pPr>
      <w:r w:rsidRPr="00790F34">
        <w:rPr>
          <w:sz w:val="24"/>
        </w:rPr>
        <w:t xml:space="preserve">Отменены </w:t>
      </w:r>
      <w:r w:rsidRPr="00790F34">
        <w:rPr>
          <w:b/>
          <w:sz w:val="24"/>
        </w:rPr>
        <w:t>региональные</w:t>
      </w:r>
      <w:r w:rsidRPr="00790F34">
        <w:rPr>
          <w:sz w:val="24"/>
        </w:rPr>
        <w:t xml:space="preserve"> нормативные акты, которые будет невозможно выполнять в условиях огромной нагрузки.</w:t>
      </w:r>
    </w:p>
    <w:p w:rsidR="00547A8A" w:rsidRPr="00790F34" w:rsidRDefault="00547A8A" w:rsidP="00547A8A">
      <w:pPr>
        <w:numPr>
          <w:ilvl w:val="0"/>
          <w:numId w:val="32"/>
        </w:numPr>
        <w:spacing w:after="120" w:line="240" w:lineRule="auto"/>
        <w:contextualSpacing/>
        <w:jc w:val="both"/>
        <w:rPr>
          <w:b/>
          <w:sz w:val="24"/>
        </w:rPr>
      </w:pPr>
      <w:r w:rsidRPr="00790F34">
        <w:rPr>
          <w:sz w:val="24"/>
        </w:rPr>
        <w:t xml:space="preserve">Разрешено использовать наркозно-дыхательную аппаратуру </w:t>
      </w:r>
      <w:r w:rsidRPr="00790F34">
        <w:rPr>
          <w:b/>
          <w:sz w:val="24"/>
        </w:rPr>
        <w:t>без</w:t>
      </w:r>
      <w:r w:rsidRPr="00790F34">
        <w:rPr>
          <w:sz w:val="24"/>
        </w:rPr>
        <w:t xml:space="preserve"> специальных</w:t>
      </w:r>
      <w:r>
        <w:rPr>
          <w:sz w:val="24"/>
        </w:rPr>
        <w:t xml:space="preserve"> </w:t>
      </w:r>
      <w:r w:rsidR="00B42828">
        <w:rPr>
          <w:sz w:val="24"/>
        </w:rPr>
        <w:t xml:space="preserve">разрешительных </w:t>
      </w:r>
      <w:r>
        <w:rPr>
          <w:sz w:val="24"/>
        </w:rPr>
        <w:t>п</w:t>
      </w:r>
      <w:r w:rsidR="008029CF">
        <w:rPr>
          <w:sz w:val="24"/>
        </w:rPr>
        <w:t>р</w:t>
      </w:r>
      <w:r>
        <w:rPr>
          <w:sz w:val="24"/>
        </w:rPr>
        <w:t>оцедур</w:t>
      </w:r>
      <w:r w:rsidRPr="00790F34">
        <w:rPr>
          <w:sz w:val="24"/>
        </w:rPr>
        <w:t>.</w:t>
      </w:r>
    </w:p>
    <w:p w:rsidR="00547A8A" w:rsidRPr="00790F34" w:rsidRDefault="00547A8A" w:rsidP="00547A8A">
      <w:pPr>
        <w:numPr>
          <w:ilvl w:val="0"/>
          <w:numId w:val="32"/>
        </w:numPr>
        <w:spacing w:after="120" w:line="240" w:lineRule="auto"/>
        <w:contextualSpacing/>
        <w:jc w:val="both"/>
        <w:rPr>
          <w:b/>
          <w:sz w:val="24"/>
        </w:rPr>
      </w:pPr>
      <w:r w:rsidRPr="00790F34">
        <w:rPr>
          <w:sz w:val="24"/>
        </w:rPr>
        <w:t xml:space="preserve">Разрешено </w:t>
      </w:r>
      <w:r w:rsidRPr="00790F34">
        <w:rPr>
          <w:b/>
          <w:sz w:val="24"/>
        </w:rPr>
        <w:t>превышать нормы нагрузки</w:t>
      </w:r>
      <w:r w:rsidRPr="00790F34">
        <w:rPr>
          <w:sz w:val="24"/>
        </w:rPr>
        <w:t xml:space="preserve"> пациентов (коек) на 1 должность медицинской сестры (обычно не более 4-х коек).</w:t>
      </w:r>
    </w:p>
    <w:p w:rsidR="00790F34" w:rsidRPr="00790F34" w:rsidRDefault="00547A8A" w:rsidP="00790F34">
      <w:pPr>
        <w:numPr>
          <w:ilvl w:val="0"/>
          <w:numId w:val="32"/>
        </w:numPr>
        <w:spacing w:after="120" w:line="240" w:lineRule="auto"/>
        <w:contextualSpacing/>
        <w:jc w:val="both"/>
        <w:rPr>
          <w:b/>
          <w:sz w:val="24"/>
        </w:rPr>
      </w:pPr>
      <w:r>
        <w:rPr>
          <w:sz w:val="24"/>
        </w:rPr>
        <w:lastRenderedPageBreak/>
        <w:t>Руководству м</w:t>
      </w:r>
      <w:r w:rsidR="00790F34" w:rsidRPr="00790F34">
        <w:rPr>
          <w:sz w:val="24"/>
        </w:rPr>
        <w:t>едицински</w:t>
      </w:r>
      <w:r>
        <w:rPr>
          <w:sz w:val="24"/>
        </w:rPr>
        <w:t>х</w:t>
      </w:r>
      <w:r w:rsidR="00790F34" w:rsidRPr="00790F34">
        <w:rPr>
          <w:sz w:val="24"/>
        </w:rPr>
        <w:t xml:space="preserve"> </w:t>
      </w:r>
      <w:r>
        <w:rPr>
          <w:sz w:val="24"/>
        </w:rPr>
        <w:t xml:space="preserve">организаций </w:t>
      </w:r>
      <w:r w:rsidR="00790F34" w:rsidRPr="00790F34">
        <w:rPr>
          <w:sz w:val="24"/>
        </w:rPr>
        <w:t xml:space="preserve">вменено </w:t>
      </w:r>
      <w:r w:rsidR="00790F34" w:rsidRPr="00790F34">
        <w:rPr>
          <w:b/>
          <w:sz w:val="24"/>
        </w:rPr>
        <w:t>поддерживать медицинских работников</w:t>
      </w:r>
      <w:r w:rsidR="00790F34" w:rsidRPr="00790F34">
        <w:rPr>
          <w:sz w:val="24"/>
        </w:rPr>
        <w:t>: многоразовое горячее питание, помощь с детьми (питание, пр</w:t>
      </w:r>
      <w:r>
        <w:rPr>
          <w:sz w:val="24"/>
        </w:rPr>
        <w:t>исмотр) и</w:t>
      </w:r>
      <w:r w:rsidR="00790F34" w:rsidRPr="00790F34">
        <w:rPr>
          <w:sz w:val="24"/>
        </w:rPr>
        <w:t xml:space="preserve"> услугами прачечной.</w:t>
      </w:r>
    </w:p>
    <w:p w:rsidR="00790F34" w:rsidRPr="00790F34" w:rsidRDefault="00790F34" w:rsidP="00790F34">
      <w:pPr>
        <w:numPr>
          <w:ilvl w:val="0"/>
          <w:numId w:val="32"/>
        </w:numPr>
        <w:spacing w:after="120" w:line="240" w:lineRule="auto"/>
        <w:contextualSpacing/>
        <w:jc w:val="both"/>
        <w:rPr>
          <w:b/>
          <w:sz w:val="24"/>
        </w:rPr>
      </w:pPr>
      <w:r w:rsidRPr="00790F34">
        <w:rPr>
          <w:sz w:val="24"/>
        </w:rPr>
        <w:t xml:space="preserve">Изменены </w:t>
      </w:r>
      <w:r w:rsidR="00B42828">
        <w:rPr>
          <w:sz w:val="24"/>
        </w:rPr>
        <w:t xml:space="preserve">отдельные </w:t>
      </w:r>
      <w:r w:rsidRPr="00790F34">
        <w:rPr>
          <w:sz w:val="24"/>
        </w:rPr>
        <w:t>санитарны</w:t>
      </w:r>
      <w:r w:rsidR="00B42828">
        <w:rPr>
          <w:sz w:val="24"/>
        </w:rPr>
        <w:t xml:space="preserve">е требования, которые позволят </w:t>
      </w:r>
      <w:r w:rsidRPr="00790F34">
        <w:rPr>
          <w:sz w:val="24"/>
        </w:rPr>
        <w:t>эконом</w:t>
      </w:r>
      <w:r w:rsidR="00B42828">
        <w:rPr>
          <w:sz w:val="24"/>
        </w:rPr>
        <w:t>но использовать</w:t>
      </w:r>
      <w:r w:rsidRPr="00790F34">
        <w:rPr>
          <w:sz w:val="24"/>
        </w:rPr>
        <w:t xml:space="preserve"> средства индивидуальной защиты.</w:t>
      </w:r>
    </w:p>
    <w:p w:rsidR="00790F34" w:rsidRPr="00790F34" w:rsidRDefault="00790F34" w:rsidP="00790F34">
      <w:pPr>
        <w:spacing w:after="120" w:line="240" w:lineRule="auto"/>
        <w:ind w:left="720"/>
        <w:contextualSpacing/>
        <w:jc w:val="both"/>
        <w:rPr>
          <w:b/>
          <w:sz w:val="24"/>
        </w:rPr>
      </w:pPr>
    </w:p>
    <w:p w:rsidR="00790F34" w:rsidRPr="00790F34" w:rsidRDefault="00547A8A" w:rsidP="00790F34">
      <w:pPr>
        <w:numPr>
          <w:ilvl w:val="0"/>
          <w:numId w:val="29"/>
        </w:numPr>
        <w:spacing w:after="120" w:line="240" w:lineRule="auto"/>
        <w:contextualSpacing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Массовое и</w:t>
      </w:r>
      <w:r w:rsidR="00790F34" w:rsidRPr="00790F34">
        <w:rPr>
          <w:b/>
          <w:sz w:val="24"/>
          <w:u w:val="single"/>
        </w:rPr>
        <w:t>спользование телемедицины</w:t>
      </w:r>
    </w:p>
    <w:p w:rsidR="00790F34" w:rsidRPr="00790F34" w:rsidRDefault="00790F34" w:rsidP="00790F34">
      <w:pPr>
        <w:numPr>
          <w:ilvl w:val="0"/>
          <w:numId w:val="35"/>
        </w:numPr>
        <w:contextualSpacing/>
        <w:rPr>
          <w:sz w:val="24"/>
        </w:rPr>
      </w:pPr>
      <w:r w:rsidRPr="00790F34">
        <w:rPr>
          <w:sz w:val="24"/>
        </w:rPr>
        <w:t>Выпущены специальные рекомендации по порядку применения телемедицинских и аудио консультаций</w:t>
      </w:r>
      <w:r w:rsidR="00B42828">
        <w:rPr>
          <w:sz w:val="24"/>
        </w:rPr>
        <w:t xml:space="preserve"> с пациентами, находящимися на дому</w:t>
      </w:r>
      <w:r w:rsidRPr="00790F34">
        <w:rPr>
          <w:sz w:val="24"/>
        </w:rPr>
        <w:t>, а также по их оплате.</w:t>
      </w:r>
    </w:p>
    <w:p w:rsidR="00790F34" w:rsidRPr="00790F34" w:rsidRDefault="00790F34" w:rsidP="00790F34">
      <w:pPr>
        <w:numPr>
          <w:ilvl w:val="0"/>
          <w:numId w:val="35"/>
        </w:numPr>
        <w:contextualSpacing/>
        <w:jc w:val="both"/>
        <w:rPr>
          <w:sz w:val="24"/>
        </w:rPr>
      </w:pPr>
      <w:r w:rsidRPr="00790F34">
        <w:rPr>
          <w:sz w:val="24"/>
        </w:rPr>
        <w:t>Телемедицинские консультации могут быть оказаны с использованием специальных платформ (</w:t>
      </w:r>
      <w:proofErr w:type="spellStart"/>
      <w:r w:rsidRPr="00790F34">
        <w:rPr>
          <w:sz w:val="24"/>
        </w:rPr>
        <w:t>Vsee</w:t>
      </w:r>
      <w:proofErr w:type="spellEnd"/>
      <w:r w:rsidRPr="00790F34">
        <w:rPr>
          <w:sz w:val="24"/>
        </w:rPr>
        <w:t>) или через смартфоны.</w:t>
      </w:r>
    </w:p>
    <w:p w:rsidR="00790F34" w:rsidRPr="00790F34" w:rsidRDefault="00790F34" w:rsidP="00790F34">
      <w:pPr>
        <w:numPr>
          <w:ilvl w:val="0"/>
          <w:numId w:val="35"/>
        </w:numPr>
        <w:contextualSpacing/>
        <w:jc w:val="both"/>
        <w:rPr>
          <w:sz w:val="24"/>
        </w:rPr>
      </w:pPr>
      <w:r w:rsidRPr="00790F34">
        <w:rPr>
          <w:sz w:val="24"/>
        </w:rPr>
        <w:t xml:space="preserve">Разрешено использовать телемедицинские </w:t>
      </w:r>
      <w:r w:rsidR="00B42828">
        <w:rPr>
          <w:sz w:val="24"/>
        </w:rPr>
        <w:t xml:space="preserve">консультации </w:t>
      </w:r>
      <w:r w:rsidRPr="00790F34">
        <w:rPr>
          <w:sz w:val="24"/>
        </w:rPr>
        <w:t xml:space="preserve">в приемных покоях </w:t>
      </w:r>
      <w:proofErr w:type="spellStart"/>
      <w:r w:rsidRPr="00790F34">
        <w:rPr>
          <w:sz w:val="24"/>
        </w:rPr>
        <w:t>скоропомощных</w:t>
      </w:r>
      <w:proofErr w:type="spellEnd"/>
      <w:r w:rsidRPr="00790F34">
        <w:rPr>
          <w:sz w:val="24"/>
        </w:rPr>
        <w:t xml:space="preserve"> больниц, </w:t>
      </w:r>
      <w:r w:rsidR="00547A8A">
        <w:rPr>
          <w:sz w:val="24"/>
        </w:rPr>
        <w:t xml:space="preserve">а также </w:t>
      </w:r>
      <w:r w:rsidRPr="00790F34">
        <w:rPr>
          <w:sz w:val="24"/>
        </w:rPr>
        <w:t>для наблюдения за выполнением процедур другими врачами.</w:t>
      </w:r>
    </w:p>
    <w:p w:rsidR="00790F34" w:rsidRPr="00790F34" w:rsidRDefault="00790F34" w:rsidP="00790F34">
      <w:pPr>
        <w:ind w:left="720"/>
        <w:contextualSpacing/>
        <w:jc w:val="both"/>
        <w:rPr>
          <w:sz w:val="24"/>
        </w:rPr>
      </w:pPr>
    </w:p>
    <w:p w:rsidR="00790F34" w:rsidRPr="00790F34" w:rsidRDefault="00790F34" w:rsidP="00790F34">
      <w:pPr>
        <w:numPr>
          <w:ilvl w:val="0"/>
          <w:numId w:val="29"/>
        </w:numPr>
        <w:spacing w:after="120" w:line="240" w:lineRule="auto"/>
        <w:contextualSpacing/>
        <w:jc w:val="both"/>
        <w:rPr>
          <w:b/>
          <w:sz w:val="24"/>
          <w:u w:val="single"/>
        </w:rPr>
      </w:pPr>
      <w:r w:rsidRPr="00790F34">
        <w:rPr>
          <w:b/>
          <w:sz w:val="24"/>
          <w:u w:val="single"/>
        </w:rPr>
        <w:t>Усиление мощностей патологоанатомической службы</w:t>
      </w:r>
    </w:p>
    <w:p w:rsidR="00790F34" w:rsidRPr="00790F34" w:rsidRDefault="00790F34" w:rsidP="00790F34">
      <w:pPr>
        <w:numPr>
          <w:ilvl w:val="0"/>
          <w:numId w:val="36"/>
        </w:numPr>
        <w:spacing w:after="120" w:line="240" w:lineRule="auto"/>
        <w:contextualSpacing/>
        <w:jc w:val="both"/>
        <w:rPr>
          <w:b/>
          <w:sz w:val="24"/>
          <w:u w:val="single"/>
        </w:rPr>
      </w:pPr>
      <w:r w:rsidRPr="00790F34">
        <w:rPr>
          <w:sz w:val="24"/>
        </w:rPr>
        <w:t xml:space="preserve">Предусмотрено усиление работы </w:t>
      </w:r>
      <w:proofErr w:type="spellStart"/>
      <w:r w:rsidRPr="00790F34">
        <w:rPr>
          <w:sz w:val="24"/>
        </w:rPr>
        <w:t>паталоанатомической</w:t>
      </w:r>
      <w:proofErr w:type="spellEnd"/>
      <w:r w:rsidRPr="00790F34">
        <w:rPr>
          <w:sz w:val="24"/>
        </w:rPr>
        <w:t xml:space="preserve"> службы, в том числе по хранению и перевозке трупов.</w:t>
      </w:r>
    </w:p>
    <w:p w:rsidR="00790F34" w:rsidRPr="00790F34" w:rsidRDefault="00790F34" w:rsidP="00790F34">
      <w:pPr>
        <w:spacing w:after="120" w:line="240" w:lineRule="auto"/>
        <w:ind w:left="720"/>
        <w:contextualSpacing/>
        <w:jc w:val="both"/>
        <w:rPr>
          <w:b/>
          <w:sz w:val="24"/>
          <w:u w:val="single"/>
        </w:rPr>
      </w:pPr>
    </w:p>
    <w:p w:rsidR="00790F34" w:rsidRPr="00790F34" w:rsidRDefault="00790F34" w:rsidP="00790F34">
      <w:pPr>
        <w:numPr>
          <w:ilvl w:val="0"/>
          <w:numId w:val="29"/>
        </w:numPr>
        <w:spacing w:after="120" w:line="240" w:lineRule="auto"/>
        <w:contextualSpacing/>
        <w:jc w:val="both"/>
        <w:rPr>
          <w:b/>
          <w:sz w:val="24"/>
          <w:u w:val="single"/>
        </w:rPr>
      </w:pPr>
      <w:r w:rsidRPr="00790F34">
        <w:rPr>
          <w:b/>
          <w:sz w:val="24"/>
          <w:u w:val="single"/>
        </w:rPr>
        <w:t xml:space="preserve"> Финансовая поддержка здравоохранения</w:t>
      </w:r>
    </w:p>
    <w:p w:rsidR="00790F34" w:rsidRPr="00790F34" w:rsidRDefault="00790F34" w:rsidP="00790F34">
      <w:pPr>
        <w:numPr>
          <w:ilvl w:val="0"/>
          <w:numId w:val="33"/>
        </w:numPr>
        <w:spacing w:after="120" w:line="240" w:lineRule="auto"/>
        <w:contextualSpacing/>
        <w:jc w:val="both"/>
        <w:rPr>
          <w:sz w:val="24"/>
        </w:rPr>
      </w:pPr>
      <w:r w:rsidRPr="00790F34">
        <w:rPr>
          <w:sz w:val="24"/>
        </w:rPr>
        <w:t xml:space="preserve">Большинство больниц, вовлеченных в борьбу с </w:t>
      </w:r>
      <w:r w:rsidR="00547A8A" w:rsidRPr="00790F34">
        <w:rPr>
          <w:sz w:val="24"/>
        </w:rPr>
        <w:t>эпидемией</w:t>
      </w:r>
      <w:r w:rsidRPr="00790F34">
        <w:rPr>
          <w:sz w:val="24"/>
        </w:rPr>
        <w:t xml:space="preserve">, имеют возможность </w:t>
      </w:r>
      <w:r w:rsidRPr="00790F34">
        <w:rPr>
          <w:b/>
          <w:sz w:val="24"/>
        </w:rPr>
        <w:t>на 3 месяца вперед</w:t>
      </w:r>
      <w:r w:rsidRPr="00790F34">
        <w:rPr>
          <w:sz w:val="24"/>
        </w:rPr>
        <w:t xml:space="preserve"> получить финансирование от </w:t>
      </w:r>
      <w:r w:rsidRPr="00790F34">
        <w:rPr>
          <w:rFonts w:ascii="Arial" w:hAnsi="Arial" w:cs="Arial"/>
          <w:color w:val="323A45"/>
          <w:shd w:val="clear" w:color="auto" w:fill="FAFAFA"/>
          <w:lang w:val="en-US"/>
        </w:rPr>
        <w:t>CMS</w:t>
      </w:r>
      <w:r w:rsidRPr="00790F34">
        <w:rPr>
          <w:sz w:val="24"/>
        </w:rPr>
        <w:t>.</w:t>
      </w:r>
    </w:p>
    <w:p w:rsidR="00790F34" w:rsidRPr="00790F34" w:rsidRDefault="00790F34" w:rsidP="00790F34">
      <w:pPr>
        <w:numPr>
          <w:ilvl w:val="0"/>
          <w:numId w:val="33"/>
        </w:numPr>
        <w:spacing w:after="120" w:line="240" w:lineRule="auto"/>
        <w:contextualSpacing/>
        <w:jc w:val="both"/>
        <w:rPr>
          <w:sz w:val="24"/>
        </w:rPr>
      </w:pPr>
      <w:r w:rsidRPr="00790F34">
        <w:rPr>
          <w:sz w:val="24"/>
        </w:rPr>
        <w:t xml:space="preserve">В течение </w:t>
      </w:r>
      <w:r w:rsidRPr="00790F34">
        <w:rPr>
          <w:b/>
          <w:sz w:val="24"/>
        </w:rPr>
        <w:t>3-х дней</w:t>
      </w:r>
      <w:r w:rsidRPr="00790F34">
        <w:rPr>
          <w:sz w:val="24"/>
        </w:rPr>
        <w:t xml:space="preserve"> малые медицинские организации смогут получить кредит </w:t>
      </w:r>
      <w:r w:rsidRPr="00790F34">
        <w:rPr>
          <w:b/>
          <w:sz w:val="24"/>
        </w:rPr>
        <w:t xml:space="preserve">до 10 тыс. </w:t>
      </w:r>
      <w:r w:rsidRPr="002D08D8">
        <w:rPr>
          <w:b/>
          <w:sz w:val="24"/>
        </w:rPr>
        <w:t>$.</w:t>
      </w:r>
      <w:r w:rsidRPr="002D08D8">
        <w:rPr>
          <w:sz w:val="24"/>
        </w:rPr>
        <w:t xml:space="preserve"> </w:t>
      </w:r>
      <w:r w:rsidRPr="00790F34">
        <w:rPr>
          <w:sz w:val="24"/>
        </w:rPr>
        <w:t xml:space="preserve">Часть кредитов </w:t>
      </w:r>
      <w:r w:rsidR="00B42828">
        <w:rPr>
          <w:sz w:val="24"/>
        </w:rPr>
        <w:t xml:space="preserve">больниц </w:t>
      </w:r>
      <w:r w:rsidRPr="00790F34">
        <w:rPr>
          <w:sz w:val="24"/>
        </w:rPr>
        <w:t xml:space="preserve">в размере </w:t>
      </w:r>
      <w:r w:rsidRPr="00790F34">
        <w:rPr>
          <w:b/>
          <w:sz w:val="24"/>
        </w:rPr>
        <w:t>10 млн. $ будет погашена</w:t>
      </w:r>
      <w:r w:rsidRPr="00790F34">
        <w:rPr>
          <w:sz w:val="24"/>
        </w:rPr>
        <w:t>. Все эти процедуры можно будет реализовать в электронном виде через уполномоченные банки.</w:t>
      </w:r>
    </w:p>
    <w:p w:rsidR="00790F34" w:rsidRDefault="00790F34" w:rsidP="009E48F3">
      <w:pPr>
        <w:spacing w:after="120" w:line="260" w:lineRule="exact"/>
        <w:jc w:val="center"/>
        <w:rPr>
          <w:rStyle w:val="a4"/>
          <w:sz w:val="24"/>
        </w:rPr>
      </w:pPr>
    </w:p>
    <w:p w:rsidR="00547A8A" w:rsidRDefault="00547A8A" w:rsidP="00547A8A">
      <w:pPr>
        <w:spacing w:after="80" w:line="240" w:lineRule="exact"/>
        <w:jc w:val="both"/>
        <w:rPr>
          <w:b/>
          <w:sz w:val="24"/>
        </w:rPr>
      </w:pPr>
      <w:r>
        <w:rPr>
          <w:sz w:val="24"/>
        </w:rPr>
        <w:t xml:space="preserve">Ряд из перечисленных мер, который еще не предусмотрен в РФ и Москве, может </w:t>
      </w:r>
      <w:r w:rsidR="00E13530" w:rsidRPr="007C059A">
        <w:rPr>
          <w:sz w:val="24"/>
        </w:rPr>
        <w:t>быть</w:t>
      </w:r>
      <w:r w:rsidR="00E13530">
        <w:rPr>
          <w:sz w:val="24"/>
        </w:rPr>
        <w:t xml:space="preserve"> </w:t>
      </w:r>
      <w:r>
        <w:rPr>
          <w:sz w:val="24"/>
        </w:rPr>
        <w:t>применен у нас.</w:t>
      </w:r>
    </w:p>
    <w:p w:rsidR="00547A8A" w:rsidRPr="00881811" w:rsidRDefault="00547A8A" w:rsidP="0094471D">
      <w:pPr>
        <w:spacing w:after="80" w:line="240" w:lineRule="exact"/>
        <w:jc w:val="both"/>
        <w:rPr>
          <w:b/>
          <w:sz w:val="24"/>
        </w:rPr>
      </w:pPr>
    </w:p>
    <w:p w:rsidR="003E2E9E" w:rsidRDefault="00790F34" w:rsidP="00547A8A">
      <w:pPr>
        <w:pStyle w:val="a3"/>
        <w:spacing w:after="80" w:line="240" w:lineRule="exact"/>
        <w:ind w:left="0"/>
        <w:contextualSpacing w:val="0"/>
        <w:jc w:val="both"/>
        <w:rPr>
          <w:sz w:val="24"/>
        </w:rPr>
      </w:pPr>
      <w:r>
        <w:rPr>
          <w:sz w:val="24"/>
        </w:rPr>
        <w:t xml:space="preserve">Ректор, д.м.н. Г.Э. </w:t>
      </w:r>
      <w:proofErr w:type="spellStart"/>
      <w:r>
        <w:rPr>
          <w:sz w:val="24"/>
        </w:rPr>
        <w:t>Улумбекова</w:t>
      </w:r>
      <w:proofErr w:type="spellEnd"/>
      <w:r w:rsidR="00EF4F45">
        <w:rPr>
          <w:sz w:val="24"/>
        </w:rPr>
        <w:tab/>
      </w:r>
      <w:r w:rsidR="00EF4F45">
        <w:rPr>
          <w:sz w:val="24"/>
        </w:rPr>
        <w:tab/>
      </w:r>
      <w:r w:rsidR="00EF4F45">
        <w:rPr>
          <w:sz w:val="24"/>
        </w:rPr>
        <w:tab/>
      </w:r>
      <w:r w:rsidR="00EF4F45">
        <w:rPr>
          <w:sz w:val="24"/>
        </w:rPr>
        <w:tab/>
      </w:r>
    </w:p>
    <w:p w:rsidR="00BD715D" w:rsidRDefault="00BD715D" w:rsidP="00547A8A">
      <w:pPr>
        <w:pStyle w:val="a3"/>
        <w:spacing w:after="80" w:line="240" w:lineRule="exact"/>
        <w:ind w:left="0"/>
        <w:contextualSpacing w:val="0"/>
        <w:jc w:val="both"/>
        <w:rPr>
          <w:sz w:val="24"/>
        </w:rPr>
      </w:pPr>
    </w:p>
    <w:p w:rsidR="005B1DE0" w:rsidRDefault="00B42828" w:rsidP="00547A8A">
      <w:pPr>
        <w:spacing w:line="240" w:lineRule="exact"/>
        <w:rPr>
          <w:sz w:val="24"/>
        </w:rPr>
      </w:pPr>
      <w:r>
        <w:rPr>
          <w:sz w:val="24"/>
        </w:rPr>
        <w:t>02.04. 11</w:t>
      </w:r>
      <w:r w:rsidR="00790F34">
        <w:rPr>
          <w:sz w:val="24"/>
        </w:rPr>
        <w:t>.53 ч.</w:t>
      </w:r>
    </w:p>
    <w:p w:rsidR="005B1DE0" w:rsidRDefault="005B1DE0" w:rsidP="0094471D">
      <w:pPr>
        <w:spacing w:line="240" w:lineRule="exact"/>
        <w:rPr>
          <w:sz w:val="24"/>
        </w:rPr>
      </w:pPr>
    </w:p>
    <w:sectPr w:rsidR="005B1DE0" w:rsidSect="00A322DE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2F" w:rsidRDefault="00B9712F" w:rsidP="00F715A6">
      <w:pPr>
        <w:spacing w:after="0" w:line="240" w:lineRule="auto"/>
      </w:pPr>
      <w:r>
        <w:separator/>
      </w:r>
    </w:p>
  </w:endnote>
  <w:endnote w:type="continuationSeparator" w:id="0">
    <w:p w:rsidR="00B9712F" w:rsidRDefault="00B9712F" w:rsidP="00F7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2F" w:rsidRDefault="00B9712F" w:rsidP="00F715A6">
      <w:pPr>
        <w:spacing w:after="0" w:line="240" w:lineRule="auto"/>
      </w:pPr>
      <w:r>
        <w:separator/>
      </w:r>
    </w:p>
  </w:footnote>
  <w:footnote w:type="continuationSeparator" w:id="0">
    <w:p w:rsidR="00B9712F" w:rsidRDefault="00B9712F" w:rsidP="00F715A6">
      <w:pPr>
        <w:spacing w:after="0" w:line="240" w:lineRule="auto"/>
      </w:pPr>
      <w:r>
        <w:continuationSeparator/>
      </w:r>
    </w:p>
  </w:footnote>
  <w:footnote w:id="1">
    <w:p w:rsidR="00790F34" w:rsidRPr="00C80073" w:rsidRDefault="00790F34" w:rsidP="00790F34">
      <w:pPr>
        <w:pStyle w:val="ad"/>
        <w:rPr>
          <w:lang w:val="en-US"/>
        </w:rPr>
      </w:pPr>
      <w:r>
        <w:rPr>
          <w:rStyle w:val="af"/>
        </w:rPr>
        <w:footnoteRef/>
      </w:r>
      <w:r w:rsidRPr="00C80073">
        <w:rPr>
          <w:lang w:val="en-US"/>
        </w:rPr>
        <w:t xml:space="preserve"> </w:t>
      </w:r>
      <w:r w:rsidRPr="00C80073">
        <w:rPr>
          <w:rFonts w:ascii="Arial" w:hAnsi="Arial" w:cs="Arial"/>
          <w:color w:val="323A45"/>
          <w:shd w:val="clear" w:color="auto" w:fill="FAFAFA"/>
          <w:lang w:val="en-US"/>
        </w:rPr>
        <w:t>Centers for Medicare and Medicaid Services (CMS)</w:t>
      </w:r>
      <w:r w:rsidRPr="00C80073">
        <w:rPr>
          <w:lang w:val="en-US"/>
        </w:rPr>
        <w:t xml:space="preserve"> </w:t>
      </w:r>
      <w:hyperlink r:id="rId1" w:history="1">
        <w:r w:rsidRPr="00ED016B">
          <w:rPr>
            <w:rStyle w:val="a8"/>
            <w:rFonts w:ascii="Arial" w:hAnsi="Arial" w:cs="Arial"/>
            <w:shd w:val="clear" w:color="auto" w:fill="FAFAFA"/>
            <w:lang w:val="en-US"/>
          </w:rPr>
          <w:t>https</w:t>
        </w:r>
        <w:r w:rsidRPr="00C80073">
          <w:rPr>
            <w:rStyle w:val="a8"/>
            <w:rFonts w:ascii="Arial" w:hAnsi="Arial" w:cs="Arial"/>
            <w:shd w:val="clear" w:color="auto" w:fill="FAFAFA"/>
            <w:lang w:val="en-US"/>
          </w:rPr>
          <w:t>://</w:t>
        </w:r>
        <w:r w:rsidRPr="00ED016B">
          <w:rPr>
            <w:rStyle w:val="a8"/>
            <w:rFonts w:ascii="Arial" w:hAnsi="Arial" w:cs="Arial"/>
            <w:shd w:val="clear" w:color="auto" w:fill="FAFAFA"/>
            <w:lang w:val="en-US"/>
          </w:rPr>
          <w:t>www</w:t>
        </w:r>
        <w:r w:rsidRPr="00C80073">
          <w:rPr>
            <w:rStyle w:val="a8"/>
            <w:rFonts w:ascii="Arial" w:hAnsi="Arial" w:cs="Arial"/>
            <w:shd w:val="clear" w:color="auto" w:fill="FAFAFA"/>
            <w:lang w:val="en-US"/>
          </w:rPr>
          <w:t>.</w:t>
        </w:r>
        <w:r w:rsidRPr="00ED016B">
          <w:rPr>
            <w:rStyle w:val="a8"/>
            <w:rFonts w:ascii="Arial" w:hAnsi="Arial" w:cs="Arial"/>
            <w:shd w:val="clear" w:color="auto" w:fill="FAFAFA"/>
            <w:lang w:val="en-US"/>
          </w:rPr>
          <w:t>cms</w:t>
        </w:r>
        <w:r w:rsidRPr="00C80073">
          <w:rPr>
            <w:rStyle w:val="a8"/>
            <w:rFonts w:ascii="Arial" w:hAnsi="Arial" w:cs="Arial"/>
            <w:shd w:val="clear" w:color="auto" w:fill="FAFAFA"/>
            <w:lang w:val="en-US"/>
          </w:rPr>
          <w:t>.</w:t>
        </w:r>
        <w:r w:rsidRPr="00ED016B">
          <w:rPr>
            <w:rStyle w:val="a8"/>
            <w:rFonts w:ascii="Arial" w:hAnsi="Arial" w:cs="Arial"/>
            <w:shd w:val="clear" w:color="auto" w:fill="FAFAFA"/>
            <w:lang w:val="en-US"/>
          </w:rPr>
          <w:t>gov</w:t>
        </w:r>
        <w:r w:rsidRPr="00C80073">
          <w:rPr>
            <w:rStyle w:val="a8"/>
            <w:rFonts w:ascii="Arial" w:hAnsi="Arial" w:cs="Arial"/>
            <w:shd w:val="clear" w:color="auto" w:fill="FAFAFA"/>
            <w:lang w:val="en-US"/>
          </w:rPr>
          <w:t>/</w:t>
        </w:r>
        <w:r w:rsidRPr="00ED016B">
          <w:rPr>
            <w:rStyle w:val="a8"/>
            <w:rFonts w:ascii="Arial" w:hAnsi="Arial" w:cs="Arial"/>
            <w:shd w:val="clear" w:color="auto" w:fill="FAFAFA"/>
            <w:lang w:val="en-US"/>
          </w:rPr>
          <w:t>newsroom</w:t>
        </w:r>
        <w:r w:rsidRPr="00C80073">
          <w:rPr>
            <w:rStyle w:val="a8"/>
            <w:rFonts w:ascii="Arial" w:hAnsi="Arial" w:cs="Arial"/>
            <w:shd w:val="clear" w:color="auto" w:fill="FAFAFA"/>
            <w:lang w:val="en-US"/>
          </w:rPr>
          <w:t>/</w:t>
        </w:r>
        <w:r w:rsidRPr="00ED016B">
          <w:rPr>
            <w:rStyle w:val="a8"/>
            <w:rFonts w:ascii="Arial" w:hAnsi="Arial" w:cs="Arial"/>
            <w:shd w:val="clear" w:color="auto" w:fill="FAFAFA"/>
            <w:lang w:val="en-US"/>
          </w:rPr>
          <w:t>press</w:t>
        </w:r>
        <w:r w:rsidRPr="00C80073">
          <w:rPr>
            <w:rStyle w:val="a8"/>
            <w:rFonts w:ascii="Arial" w:hAnsi="Arial" w:cs="Arial"/>
            <w:shd w:val="clear" w:color="auto" w:fill="FAFAFA"/>
            <w:lang w:val="en-US"/>
          </w:rPr>
          <w:t>-</w:t>
        </w:r>
        <w:r w:rsidRPr="00ED016B">
          <w:rPr>
            <w:rStyle w:val="a8"/>
            <w:rFonts w:ascii="Arial" w:hAnsi="Arial" w:cs="Arial"/>
            <w:shd w:val="clear" w:color="auto" w:fill="FAFAFA"/>
            <w:lang w:val="en-US"/>
          </w:rPr>
          <w:t>releases</w:t>
        </w:r>
        <w:r w:rsidRPr="00C80073">
          <w:rPr>
            <w:rStyle w:val="a8"/>
            <w:rFonts w:ascii="Arial" w:hAnsi="Arial" w:cs="Arial"/>
            <w:shd w:val="clear" w:color="auto" w:fill="FAFAFA"/>
            <w:lang w:val="en-US"/>
          </w:rPr>
          <w:t>/</w:t>
        </w:r>
        <w:r w:rsidRPr="00ED016B">
          <w:rPr>
            <w:rStyle w:val="a8"/>
            <w:rFonts w:ascii="Arial" w:hAnsi="Arial" w:cs="Arial"/>
            <w:shd w:val="clear" w:color="auto" w:fill="FAFAFA"/>
            <w:lang w:val="en-US"/>
          </w:rPr>
          <w:t>cms</w:t>
        </w:r>
        <w:r w:rsidRPr="00C80073">
          <w:rPr>
            <w:rStyle w:val="a8"/>
            <w:rFonts w:ascii="Arial" w:hAnsi="Arial" w:cs="Arial"/>
            <w:shd w:val="clear" w:color="auto" w:fill="FAFAFA"/>
            <w:lang w:val="en-US"/>
          </w:rPr>
          <w:t>-</w:t>
        </w:r>
        <w:r w:rsidRPr="00ED016B">
          <w:rPr>
            <w:rStyle w:val="a8"/>
            <w:rFonts w:ascii="Arial" w:hAnsi="Arial" w:cs="Arial"/>
            <w:shd w:val="clear" w:color="auto" w:fill="FAFAFA"/>
            <w:lang w:val="en-US"/>
          </w:rPr>
          <w:t>news</w:t>
        </w:r>
        <w:r w:rsidRPr="00C80073">
          <w:rPr>
            <w:rStyle w:val="a8"/>
            <w:rFonts w:ascii="Arial" w:hAnsi="Arial" w:cs="Arial"/>
            <w:shd w:val="clear" w:color="auto" w:fill="FAFAFA"/>
            <w:lang w:val="en-US"/>
          </w:rPr>
          <w:t>-</w:t>
        </w:r>
        <w:r w:rsidRPr="00ED016B">
          <w:rPr>
            <w:rStyle w:val="a8"/>
            <w:rFonts w:ascii="Arial" w:hAnsi="Arial" w:cs="Arial"/>
            <w:shd w:val="clear" w:color="auto" w:fill="FAFAFA"/>
            <w:lang w:val="en-US"/>
          </w:rPr>
          <w:t>alert</w:t>
        </w:r>
        <w:r w:rsidRPr="00C80073">
          <w:rPr>
            <w:rStyle w:val="a8"/>
            <w:rFonts w:ascii="Arial" w:hAnsi="Arial" w:cs="Arial"/>
            <w:shd w:val="clear" w:color="auto" w:fill="FAFAFA"/>
            <w:lang w:val="en-US"/>
          </w:rPr>
          <w:t>-</w:t>
        </w:r>
        <w:r w:rsidRPr="00ED016B">
          <w:rPr>
            <w:rStyle w:val="a8"/>
            <w:rFonts w:ascii="Arial" w:hAnsi="Arial" w:cs="Arial"/>
            <w:shd w:val="clear" w:color="auto" w:fill="FAFAFA"/>
            <w:lang w:val="en-US"/>
          </w:rPr>
          <w:t>march</w:t>
        </w:r>
        <w:r w:rsidRPr="00C80073">
          <w:rPr>
            <w:rStyle w:val="a8"/>
            <w:rFonts w:ascii="Arial" w:hAnsi="Arial" w:cs="Arial"/>
            <w:shd w:val="clear" w:color="auto" w:fill="FAFAFA"/>
            <w:lang w:val="en-US"/>
          </w:rPr>
          <w:t>-31-2020</w:t>
        </w:r>
      </w:hyperlink>
      <w:r w:rsidRPr="00C80073">
        <w:rPr>
          <w:rFonts w:ascii="Arial" w:hAnsi="Arial" w:cs="Arial"/>
          <w:color w:val="323A45"/>
          <w:shd w:val="clear" w:color="auto" w:fill="FAFAFA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0B2"/>
    <w:multiLevelType w:val="hybridMultilevel"/>
    <w:tmpl w:val="4FD0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6027"/>
    <w:multiLevelType w:val="hybridMultilevel"/>
    <w:tmpl w:val="E9AC0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24FE0"/>
    <w:multiLevelType w:val="hybridMultilevel"/>
    <w:tmpl w:val="1D0C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67E6"/>
    <w:multiLevelType w:val="hybridMultilevel"/>
    <w:tmpl w:val="57804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95490"/>
    <w:multiLevelType w:val="hybridMultilevel"/>
    <w:tmpl w:val="AF86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65581"/>
    <w:multiLevelType w:val="hybridMultilevel"/>
    <w:tmpl w:val="25626F74"/>
    <w:lvl w:ilvl="0" w:tplc="E75C36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D0994"/>
    <w:multiLevelType w:val="hybridMultilevel"/>
    <w:tmpl w:val="43EAFD2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B472BA9"/>
    <w:multiLevelType w:val="hybridMultilevel"/>
    <w:tmpl w:val="3FF86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D84D2E"/>
    <w:multiLevelType w:val="hybridMultilevel"/>
    <w:tmpl w:val="53149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3015D6"/>
    <w:multiLevelType w:val="hybridMultilevel"/>
    <w:tmpl w:val="3F169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AE02F0"/>
    <w:multiLevelType w:val="hybridMultilevel"/>
    <w:tmpl w:val="CABC3D9A"/>
    <w:lvl w:ilvl="0" w:tplc="56DA83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AF71041"/>
    <w:multiLevelType w:val="hybridMultilevel"/>
    <w:tmpl w:val="82207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6C4544"/>
    <w:multiLevelType w:val="hybridMultilevel"/>
    <w:tmpl w:val="D51E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8551E"/>
    <w:multiLevelType w:val="hybridMultilevel"/>
    <w:tmpl w:val="017A1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0288F"/>
    <w:multiLevelType w:val="hybridMultilevel"/>
    <w:tmpl w:val="59F68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9D395B"/>
    <w:multiLevelType w:val="hybridMultilevel"/>
    <w:tmpl w:val="460CA3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37563"/>
    <w:multiLevelType w:val="hybridMultilevel"/>
    <w:tmpl w:val="318AC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01681A"/>
    <w:multiLevelType w:val="hybridMultilevel"/>
    <w:tmpl w:val="81449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9E04BD"/>
    <w:multiLevelType w:val="hybridMultilevel"/>
    <w:tmpl w:val="C758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822CF"/>
    <w:multiLevelType w:val="hybridMultilevel"/>
    <w:tmpl w:val="2C80B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650047"/>
    <w:multiLevelType w:val="hybridMultilevel"/>
    <w:tmpl w:val="FFB2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74BC6"/>
    <w:multiLevelType w:val="hybridMultilevel"/>
    <w:tmpl w:val="82FC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44BC2"/>
    <w:multiLevelType w:val="hybridMultilevel"/>
    <w:tmpl w:val="6E08B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B158ED"/>
    <w:multiLevelType w:val="hybridMultilevel"/>
    <w:tmpl w:val="EC8678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05811"/>
    <w:multiLevelType w:val="hybridMultilevel"/>
    <w:tmpl w:val="9A486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0D2E61"/>
    <w:multiLevelType w:val="hybridMultilevel"/>
    <w:tmpl w:val="22022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303F67"/>
    <w:multiLevelType w:val="hybridMultilevel"/>
    <w:tmpl w:val="1BACD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7643D4"/>
    <w:multiLevelType w:val="hybridMultilevel"/>
    <w:tmpl w:val="C14A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57EDE"/>
    <w:multiLevelType w:val="hybridMultilevel"/>
    <w:tmpl w:val="DCFA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7518D"/>
    <w:multiLevelType w:val="hybridMultilevel"/>
    <w:tmpl w:val="A7781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387374"/>
    <w:multiLevelType w:val="hybridMultilevel"/>
    <w:tmpl w:val="E8C22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512158"/>
    <w:multiLevelType w:val="hybridMultilevel"/>
    <w:tmpl w:val="FB3A8778"/>
    <w:lvl w:ilvl="0" w:tplc="8EC6EB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D26695"/>
    <w:multiLevelType w:val="hybridMultilevel"/>
    <w:tmpl w:val="4FD29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DF6347"/>
    <w:multiLevelType w:val="hybridMultilevel"/>
    <w:tmpl w:val="E0DC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6078A"/>
    <w:multiLevelType w:val="hybridMultilevel"/>
    <w:tmpl w:val="C936C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B306F8"/>
    <w:multiLevelType w:val="hybridMultilevel"/>
    <w:tmpl w:val="2556CB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35"/>
  </w:num>
  <w:num w:numId="4">
    <w:abstractNumId w:val="20"/>
  </w:num>
  <w:num w:numId="5">
    <w:abstractNumId w:val="29"/>
  </w:num>
  <w:num w:numId="6">
    <w:abstractNumId w:val="18"/>
  </w:num>
  <w:num w:numId="7">
    <w:abstractNumId w:val="13"/>
  </w:num>
  <w:num w:numId="8">
    <w:abstractNumId w:val="1"/>
  </w:num>
  <w:num w:numId="9">
    <w:abstractNumId w:val="22"/>
  </w:num>
  <w:num w:numId="10">
    <w:abstractNumId w:val="7"/>
  </w:num>
  <w:num w:numId="11">
    <w:abstractNumId w:val="9"/>
  </w:num>
  <w:num w:numId="12">
    <w:abstractNumId w:val="30"/>
  </w:num>
  <w:num w:numId="13">
    <w:abstractNumId w:val="19"/>
  </w:num>
  <w:num w:numId="14">
    <w:abstractNumId w:val="15"/>
  </w:num>
  <w:num w:numId="15">
    <w:abstractNumId w:val="8"/>
  </w:num>
  <w:num w:numId="16">
    <w:abstractNumId w:val="24"/>
  </w:num>
  <w:num w:numId="17">
    <w:abstractNumId w:val="16"/>
  </w:num>
  <w:num w:numId="18">
    <w:abstractNumId w:val="25"/>
  </w:num>
  <w:num w:numId="19">
    <w:abstractNumId w:val="31"/>
  </w:num>
  <w:num w:numId="20">
    <w:abstractNumId w:val="12"/>
  </w:num>
  <w:num w:numId="21">
    <w:abstractNumId w:val="3"/>
  </w:num>
  <w:num w:numId="22">
    <w:abstractNumId w:val="14"/>
  </w:num>
  <w:num w:numId="23">
    <w:abstractNumId w:val="34"/>
  </w:num>
  <w:num w:numId="24">
    <w:abstractNumId w:val="17"/>
  </w:num>
  <w:num w:numId="25">
    <w:abstractNumId w:val="6"/>
  </w:num>
  <w:num w:numId="26">
    <w:abstractNumId w:val="26"/>
  </w:num>
  <w:num w:numId="27">
    <w:abstractNumId w:val="32"/>
  </w:num>
  <w:num w:numId="28">
    <w:abstractNumId w:val="23"/>
  </w:num>
  <w:num w:numId="29">
    <w:abstractNumId w:val="5"/>
  </w:num>
  <w:num w:numId="30">
    <w:abstractNumId w:val="2"/>
  </w:num>
  <w:num w:numId="31">
    <w:abstractNumId w:val="28"/>
  </w:num>
  <w:num w:numId="32">
    <w:abstractNumId w:val="27"/>
  </w:num>
  <w:num w:numId="33">
    <w:abstractNumId w:val="33"/>
  </w:num>
  <w:num w:numId="34">
    <w:abstractNumId w:val="4"/>
  </w:num>
  <w:num w:numId="35">
    <w:abstractNumId w:val="2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9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5E"/>
    <w:rsid w:val="0000081E"/>
    <w:rsid w:val="00002AD2"/>
    <w:rsid w:val="00003FE3"/>
    <w:rsid w:val="00007BFB"/>
    <w:rsid w:val="00021712"/>
    <w:rsid w:val="00046556"/>
    <w:rsid w:val="00047A9C"/>
    <w:rsid w:val="00053F14"/>
    <w:rsid w:val="000709C0"/>
    <w:rsid w:val="00082AC7"/>
    <w:rsid w:val="00086CF5"/>
    <w:rsid w:val="00087686"/>
    <w:rsid w:val="00092F89"/>
    <w:rsid w:val="000B4E85"/>
    <w:rsid w:val="000C08B7"/>
    <w:rsid w:val="000D2A50"/>
    <w:rsid w:val="000E2FEE"/>
    <w:rsid w:val="000F1162"/>
    <w:rsid w:val="00127146"/>
    <w:rsid w:val="00133BBF"/>
    <w:rsid w:val="00140EF9"/>
    <w:rsid w:val="00141CB3"/>
    <w:rsid w:val="00143B10"/>
    <w:rsid w:val="001462E8"/>
    <w:rsid w:val="001541C0"/>
    <w:rsid w:val="00163984"/>
    <w:rsid w:val="00166046"/>
    <w:rsid w:val="00172563"/>
    <w:rsid w:val="001972ED"/>
    <w:rsid w:val="001A094F"/>
    <w:rsid w:val="001A0B7D"/>
    <w:rsid w:val="001B184B"/>
    <w:rsid w:val="001B729B"/>
    <w:rsid w:val="001C6CC9"/>
    <w:rsid w:val="00211048"/>
    <w:rsid w:val="00233979"/>
    <w:rsid w:val="002561BB"/>
    <w:rsid w:val="00257343"/>
    <w:rsid w:val="00267C47"/>
    <w:rsid w:val="002775AA"/>
    <w:rsid w:val="00280514"/>
    <w:rsid w:val="002B12D9"/>
    <w:rsid w:val="002B1C73"/>
    <w:rsid w:val="002D08D8"/>
    <w:rsid w:val="002D4B3F"/>
    <w:rsid w:val="002E2384"/>
    <w:rsid w:val="002F2B3A"/>
    <w:rsid w:val="00307B2B"/>
    <w:rsid w:val="00316E4E"/>
    <w:rsid w:val="00320125"/>
    <w:rsid w:val="00323371"/>
    <w:rsid w:val="00325B9E"/>
    <w:rsid w:val="0036204E"/>
    <w:rsid w:val="00390042"/>
    <w:rsid w:val="003908B8"/>
    <w:rsid w:val="00397E4E"/>
    <w:rsid w:val="003B0236"/>
    <w:rsid w:val="003B2AF1"/>
    <w:rsid w:val="003B5468"/>
    <w:rsid w:val="003C4B49"/>
    <w:rsid w:val="003D7C86"/>
    <w:rsid w:val="003E2E9E"/>
    <w:rsid w:val="003F309C"/>
    <w:rsid w:val="0040289F"/>
    <w:rsid w:val="0040527A"/>
    <w:rsid w:val="004152AA"/>
    <w:rsid w:val="0043213F"/>
    <w:rsid w:val="00434F11"/>
    <w:rsid w:val="0043693C"/>
    <w:rsid w:val="00444D38"/>
    <w:rsid w:val="004612C4"/>
    <w:rsid w:val="00465980"/>
    <w:rsid w:val="004756E9"/>
    <w:rsid w:val="004808CF"/>
    <w:rsid w:val="004837C2"/>
    <w:rsid w:val="0049153F"/>
    <w:rsid w:val="00494F16"/>
    <w:rsid w:val="004A1287"/>
    <w:rsid w:val="004A59FD"/>
    <w:rsid w:val="004D4FFB"/>
    <w:rsid w:val="004F61CF"/>
    <w:rsid w:val="00503141"/>
    <w:rsid w:val="005150CE"/>
    <w:rsid w:val="00542DF4"/>
    <w:rsid w:val="005433FD"/>
    <w:rsid w:val="00547A8A"/>
    <w:rsid w:val="00566728"/>
    <w:rsid w:val="00593526"/>
    <w:rsid w:val="005A3148"/>
    <w:rsid w:val="005A7EE4"/>
    <w:rsid w:val="005B1DE0"/>
    <w:rsid w:val="005B50FE"/>
    <w:rsid w:val="005B5846"/>
    <w:rsid w:val="005C7321"/>
    <w:rsid w:val="005C739F"/>
    <w:rsid w:val="005D2917"/>
    <w:rsid w:val="005D75AA"/>
    <w:rsid w:val="005E3D71"/>
    <w:rsid w:val="005E75C2"/>
    <w:rsid w:val="0061490F"/>
    <w:rsid w:val="006224DE"/>
    <w:rsid w:val="00665A57"/>
    <w:rsid w:val="0067473F"/>
    <w:rsid w:val="006824BC"/>
    <w:rsid w:val="00684179"/>
    <w:rsid w:val="006979B2"/>
    <w:rsid w:val="006B530A"/>
    <w:rsid w:val="006B7692"/>
    <w:rsid w:val="006C09D2"/>
    <w:rsid w:val="006E0497"/>
    <w:rsid w:val="006E22CC"/>
    <w:rsid w:val="006E61AF"/>
    <w:rsid w:val="006F2C56"/>
    <w:rsid w:val="006F4531"/>
    <w:rsid w:val="006F721C"/>
    <w:rsid w:val="00700F9C"/>
    <w:rsid w:val="00723F5E"/>
    <w:rsid w:val="00731214"/>
    <w:rsid w:val="00736A57"/>
    <w:rsid w:val="00746E02"/>
    <w:rsid w:val="00756205"/>
    <w:rsid w:val="00757613"/>
    <w:rsid w:val="00757A97"/>
    <w:rsid w:val="00772F48"/>
    <w:rsid w:val="007821EA"/>
    <w:rsid w:val="0078339B"/>
    <w:rsid w:val="00783B66"/>
    <w:rsid w:val="0078608C"/>
    <w:rsid w:val="00790F34"/>
    <w:rsid w:val="0079277D"/>
    <w:rsid w:val="00793280"/>
    <w:rsid w:val="00796D4B"/>
    <w:rsid w:val="00797803"/>
    <w:rsid w:val="007B0727"/>
    <w:rsid w:val="007B7CC7"/>
    <w:rsid w:val="007C0579"/>
    <w:rsid w:val="007C059A"/>
    <w:rsid w:val="007C1BFD"/>
    <w:rsid w:val="007F1358"/>
    <w:rsid w:val="008029CF"/>
    <w:rsid w:val="00823405"/>
    <w:rsid w:val="00823785"/>
    <w:rsid w:val="00830C8C"/>
    <w:rsid w:val="008663EA"/>
    <w:rsid w:val="00872EFA"/>
    <w:rsid w:val="00881811"/>
    <w:rsid w:val="00896F58"/>
    <w:rsid w:val="008A0658"/>
    <w:rsid w:val="008A330E"/>
    <w:rsid w:val="008B3DCD"/>
    <w:rsid w:val="008B6AA9"/>
    <w:rsid w:val="008C000A"/>
    <w:rsid w:val="008D7CE8"/>
    <w:rsid w:val="008E1C71"/>
    <w:rsid w:val="008E32C3"/>
    <w:rsid w:val="008E5EBA"/>
    <w:rsid w:val="008E658E"/>
    <w:rsid w:val="008E68B4"/>
    <w:rsid w:val="00931F6D"/>
    <w:rsid w:val="0094471D"/>
    <w:rsid w:val="00960C1F"/>
    <w:rsid w:val="009610A8"/>
    <w:rsid w:val="00977E91"/>
    <w:rsid w:val="009C24E3"/>
    <w:rsid w:val="009E07FF"/>
    <w:rsid w:val="009E48F3"/>
    <w:rsid w:val="009F5696"/>
    <w:rsid w:val="00A00B35"/>
    <w:rsid w:val="00A02059"/>
    <w:rsid w:val="00A03CFA"/>
    <w:rsid w:val="00A16BF4"/>
    <w:rsid w:val="00A2648E"/>
    <w:rsid w:val="00A320EF"/>
    <w:rsid w:val="00A322DE"/>
    <w:rsid w:val="00A62AE1"/>
    <w:rsid w:val="00A62D1B"/>
    <w:rsid w:val="00A73494"/>
    <w:rsid w:val="00A77704"/>
    <w:rsid w:val="00A85316"/>
    <w:rsid w:val="00A8750C"/>
    <w:rsid w:val="00A908E9"/>
    <w:rsid w:val="00A9685F"/>
    <w:rsid w:val="00AB2420"/>
    <w:rsid w:val="00AB4C4A"/>
    <w:rsid w:val="00AC07A6"/>
    <w:rsid w:val="00AC57A6"/>
    <w:rsid w:val="00AD3846"/>
    <w:rsid w:val="00AD5C9F"/>
    <w:rsid w:val="00AD6FA2"/>
    <w:rsid w:val="00AE1EB8"/>
    <w:rsid w:val="00AF1A16"/>
    <w:rsid w:val="00B0300F"/>
    <w:rsid w:val="00B220B9"/>
    <w:rsid w:val="00B40992"/>
    <w:rsid w:val="00B42828"/>
    <w:rsid w:val="00B46CFC"/>
    <w:rsid w:val="00B52146"/>
    <w:rsid w:val="00B57961"/>
    <w:rsid w:val="00B6111D"/>
    <w:rsid w:val="00B624E7"/>
    <w:rsid w:val="00B643A5"/>
    <w:rsid w:val="00B647C5"/>
    <w:rsid w:val="00B6590D"/>
    <w:rsid w:val="00B8032B"/>
    <w:rsid w:val="00B9712F"/>
    <w:rsid w:val="00BA48D5"/>
    <w:rsid w:val="00BB701F"/>
    <w:rsid w:val="00BC4E53"/>
    <w:rsid w:val="00BC6AF7"/>
    <w:rsid w:val="00BC6B42"/>
    <w:rsid w:val="00BD53EE"/>
    <w:rsid w:val="00BD715D"/>
    <w:rsid w:val="00C04D4E"/>
    <w:rsid w:val="00C05852"/>
    <w:rsid w:val="00C26CF4"/>
    <w:rsid w:val="00C42156"/>
    <w:rsid w:val="00C447BD"/>
    <w:rsid w:val="00C545B0"/>
    <w:rsid w:val="00C55487"/>
    <w:rsid w:val="00C613B4"/>
    <w:rsid w:val="00C770F5"/>
    <w:rsid w:val="00C90ED6"/>
    <w:rsid w:val="00C962FA"/>
    <w:rsid w:val="00CA211B"/>
    <w:rsid w:val="00CB3094"/>
    <w:rsid w:val="00CB3950"/>
    <w:rsid w:val="00CC5EAD"/>
    <w:rsid w:val="00CC7FEA"/>
    <w:rsid w:val="00CD7467"/>
    <w:rsid w:val="00CF6721"/>
    <w:rsid w:val="00D11487"/>
    <w:rsid w:val="00D12293"/>
    <w:rsid w:val="00D14220"/>
    <w:rsid w:val="00D14BC0"/>
    <w:rsid w:val="00D244BF"/>
    <w:rsid w:val="00D2659A"/>
    <w:rsid w:val="00D709A6"/>
    <w:rsid w:val="00D72F19"/>
    <w:rsid w:val="00D838D1"/>
    <w:rsid w:val="00D86A24"/>
    <w:rsid w:val="00D87500"/>
    <w:rsid w:val="00D879B8"/>
    <w:rsid w:val="00D9446D"/>
    <w:rsid w:val="00DC0E76"/>
    <w:rsid w:val="00DC4432"/>
    <w:rsid w:val="00DD4C5C"/>
    <w:rsid w:val="00DF0A10"/>
    <w:rsid w:val="00E13530"/>
    <w:rsid w:val="00E17AE2"/>
    <w:rsid w:val="00E27FD7"/>
    <w:rsid w:val="00E32426"/>
    <w:rsid w:val="00E35968"/>
    <w:rsid w:val="00E401B6"/>
    <w:rsid w:val="00E56FFF"/>
    <w:rsid w:val="00E5785A"/>
    <w:rsid w:val="00E57F23"/>
    <w:rsid w:val="00E62C40"/>
    <w:rsid w:val="00E65A34"/>
    <w:rsid w:val="00E92EFF"/>
    <w:rsid w:val="00EA03D8"/>
    <w:rsid w:val="00EA794C"/>
    <w:rsid w:val="00EB519D"/>
    <w:rsid w:val="00EC1DBB"/>
    <w:rsid w:val="00EE1252"/>
    <w:rsid w:val="00EE5219"/>
    <w:rsid w:val="00EF4F45"/>
    <w:rsid w:val="00F040EE"/>
    <w:rsid w:val="00F11216"/>
    <w:rsid w:val="00F21597"/>
    <w:rsid w:val="00F33341"/>
    <w:rsid w:val="00F43887"/>
    <w:rsid w:val="00F44744"/>
    <w:rsid w:val="00F50328"/>
    <w:rsid w:val="00F56735"/>
    <w:rsid w:val="00F57A8E"/>
    <w:rsid w:val="00F66E34"/>
    <w:rsid w:val="00F70A26"/>
    <w:rsid w:val="00F715A6"/>
    <w:rsid w:val="00F759E9"/>
    <w:rsid w:val="00F75C2F"/>
    <w:rsid w:val="00F8528C"/>
    <w:rsid w:val="00F87E61"/>
    <w:rsid w:val="00FC7DD3"/>
    <w:rsid w:val="00FD32E4"/>
    <w:rsid w:val="00FD3D17"/>
    <w:rsid w:val="00FD42C0"/>
    <w:rsid w:val="00FE0B67"/>
    <w:rsid w:val="00FE0B7C"/>
    <w:rsid w:val="00FF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2179C-2385-4297-8658-FA600F66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84"/>
    <w:pPr>
      <w:ind w:left="720"/>
      <w:contextualSpacing/>
    </w:pPr>
  </w:style>
  <w:style w:type="character" w:styleId="a4">
    <w:name w:val="Strong"/>
    <w:basedOn w:val="a0"/>
    <w:uiPriority w:val="22"/>
    <w:qFormat/>
    <w:rsid w:val="007312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84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8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5673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567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5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15A6"/>
  </w:style>
  <w:style w:type="paragraph" w:styleId="ad">
    <w:name w:val="footnote text"/>
    <w:basedOn w:val="a"/>
    <w:link w:val="ae"/>
    <w:uiPriority w:val="99"/>
    <w:semiHidden/>
    <w:unhideWhenUsed/>
    <w:rsid w:val="00E5785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5785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5785A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C61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ouz@vshou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E\Downloads\www.vshou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shouz@vshouz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C:\Users\GE\Downloads\www.vshouz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s.gov/newsroom/press-releases/cms-news-alert-march-31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62E1-ACF1-4703-81BE-17F3AA43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</dc:creator>
  <cp:lastModifiedBy>GE</cp:lastModifiedBy>
  <cp:revision>6</cp:revision>
  <cp:lastPrinted>2020-04-01T10:56:00Z</cp:lastPrinted>
  <dcterms:created xsi:type="dcterms:W3CDTF">2020-04-02T07:49:00Z</dcterms:created>
  <dcterms:modified xsi:type="dcterms:W3CDTF">2020-04-02T08:54:00Z</dcterms:modified>
</cp:coreProperties>
</file>